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360"/>
      </w:tblGrid>
      <w:tr w:rsidR="00EF1CD4" w:rsidRPr="00EF1CD4" w:rsidTr="00EF1CD4">
        <w:trPr>
          <w:jc w:val="center"/>
        </w:trPr>
        <w:tc>
          <w:tcPr>
            <w:tcW w:w="5000" w:type="pct"/>
            <w:vAlign w:val="center"/>
            <w:hideMark/>
          </w:tcPr>
          <w:p w:rsidR="00EF1CD4" w:rsidRPr="00EF1CD4" w:rsidRDefault="00EF1CD4" w:rsidP="00352A33">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36"/>
                <w:szCs w:val="36"/>
              </w:rPr>
              <w:t>IIST 636: Systems Analysis in the Info. Environment</w:t>
            </w:r>
          </w:p>
        </w:tc>
      </w:tr>
      <w:tr w:rsidR="00EF1CD4" w:rsidRPr="00EF1CD4" w:rsidTr="00EF1CD4">
        <w:trPr>
          <w:jc w:val="center"/>
        </w:trPr>
        <w:tc>
          <w:tcPr>
            <w:tcW w:w="5000" w:type="pct"/>
            <w:vAlign w:val="center"/>
            <w:hideMark/>
          </w:tcPr>
          <w:p w:rsidR="00352A33" w:rsidRDefault="00352A33" w:rsidP="00EF1CD4">
            <w:pPr>
              <w:spacing w:before="100" w:beforeAutospacing="1" w:after="100" w:afterAutospacing="1"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Syllabus - Spring 2009</w:t>
            </w:r>
            <w:r w:rsidR="00EF1CD4" w:rsidRPr="00EF1CD4">
              <w:rPr>
                <w:rFonts w:ascii="Times New Roman" w:eastAsia="Times New Roman" w:hAnsi="Times New Roman" w:cs="Times New Roman"/>
                <w:b/>
                <w:bCs/>
                <w:sz w:val="36"/>
                <w:szCs w:val="36"/>
              </w:rPr>
              <w:t xml:space="preserve"> </w:t>
            </w:r>
          </w:p>
          <w:p w:rsidR="00EF1CD4" w:rsidRPr="00EF1CD4" w:rsidRDefault="00EF1CD4" w:rsidP="00352A33">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36"/>
                <w:szCs w:val="36"/>
              </w:rPr>
              <w:t xml:space="preserve">(Monday, </w:t>
            </w:r>
            <w:r w:rsidR="00352A33">
              <w:rPr>
                <w:rFonts w:ascii="Times New Roman" w:eastAsia="Times New Roman" w:hAnsi="Times New Roman" w:cs="Times New Roman"/>
                <w:b/>
                <w:bCs/>
                <w:sz w:val="36"/>
                <w:szCs w:val="36"/>
              </w:rPr>
              <w:t>5:15 – 8</w:t>
            </w:r>
            <w:r w:rsidRPr="00EF1CD4">
              <w:rPr>
                <w:rFonts w:ascii="Times New Roman" w:eastAsia="Times New Roman" w:hAnsi="Times New Roman" w:cs="Times New Roman"/>
                <w:b/>
                <w:bCs/>
                <w:sz w:val="36"/>
                <w:szCs w:val="36"/>
              </w:rPr>
              <w:t>:05PM, Draper 3</w:t>
            </w:r>
            <w:r w:rsidR="00352A33">
              <w:rPr>
                <w:rFonts w:ascii="Times New Roman" w:eastAsia="Times New Roman" w:hAnsi="Times New Roman" w:cs="Times New Roman"/>
                <w:b/>
                <w:bCs/>
                <w:sz w:val="36"/>
                <w:szCs w:val="36"/>
              </w:rPr>
              <w:t>46</w:t>
            </w:r>
            <w:r w:rsidRPr="00EF1CD4">
              <w:rPr>
                <w:rFonts w:ascii="Times New Roman" w:eastAsia="Times New Roman" w:hAnsi="Times New Roman" w:cs="Times New Roman"/>
                <w:b/>
                <w:bCs/>
                <w:sz w:val="36"/>
                <w:szCs w:val="36"/>
              </w:rPr>
              <w:t>)</w:t>
            </w:r>
          </w:p>
        </w:tc>
      </w:tr>
    </w:tbl>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Contact Information</w:t>
            </w:r>
          </w:p>
        </w:tc>
      </w:tr>
    </w:tbl>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tbl>
      <w:tblPr>
        <w:tblpPr w:leftFromText="45" w:rightFromText="45" w:vertAnchor="text"/>
        <w:tblW w:w="5000" w:type="pct"/>
        <w:tblCellMar>
          <w:left w:w="0" w:type="dxa"/>
          <w:right w:w="0" w:type="dxa"/>
        </w:tblCellMar>
        <w:tblLook w:val="04A0"/>
      </w:tblPr>
      <w:tblGrid>
        <w:gridCol w:w="1296"/>
        <w:gridCol w:w="1765"/>
        <w:gridCol w:w="1529"/>
        <w:gridCol w:w="2969"/>
        <w:gridCol w:w="1801"/>
      </w:tblGrid>
      <w:tr w:rsidR="00352A33" w:rsidRPr="00EF1CD4" w:rsidTr="00352A33">
        <w:tc>
          <w:tcPr>
            <w:tcW w:w="692" w:type="pct"/>
            <w:shd w:val="clear" w:color="auto" w:fill="EFEFEF"/>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Instructor's Name</w:t>
            </w:r>
          </w:p>
        </w:tc>
        <w:tc>
          <w:tcPr>
            <w:tcW w:w="943" w:type="pct"/>
            <w:shd w:val="clear" w:color="auto" w:fill="EFEFEF"/>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Office</w:t>
            </w:r>
          </w:p>
        </w:tc>
        <w:tc>
          <w:tcPr>
            <w:tcW w:w="817" w:type="pct"/>
            <w:shd w:val="clear" w:color="auto" w:fill="EFEFEF"/>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Phone</w:t>
            </w:r>
          </w:p>
        </w:tc>
        <w:tc>
          <w:tcPr>
            <w:tcW w:w="1586" w:type="pct"/>
            <w:shd w:val="clear" w:color="auto" w:fill="EFEFEF"/>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Email</w:t>
            </w:r>
          </w:p>
        </w:tc>
        <w:tc>
          <w:tcPr>
            <w:tcW w:w="962" w:type="pct"/>
            <w:shd w:val="clear" w:color="auto" w:fill="EFEFEF"/>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Office Hours</w:t>
            </w:r>
          </w:p>
        </w:tc>
      </w:tr>
      <w:tr w:rsidR="00352A33" w:rsidRPr="00EF1CD4" w:rsidTr="00352A33">
        <w:tc>
          <w:tcPr>
            <w:tcW w:w="692" w:type="pct"/>
            <w:vAlign w:val="center"/>
            <w:hideMark/>
          </w:tcPr>
          <w:p w:rsidR="00EF1CD4" w:rsidRPr="00EF1CD4" w:rsidRDefault="00352A33" w:rsidP="00352A33">
            <w:pPr>
              <w:spacing w:before="100" w:beforeAutospacing="1" w:after="100" w:afterAutospacing="1" w:line="240" w:lineRule="auto"/>
              <w:jc w:val="center"/>
              <w:rPr>
                <w:rFonts w:ascii="Times New Roman" w:eastAsia="Times New Roman" w:hAnsi="Times New Roman" w:cs="Times New Roman"/>
                <w:sz w:val="24"/>
                <w:szCs w:val="24"/>
              </w:rPr>
            </w:pPr>
            <w:smartTag w:uri="urn:schemas-microsoft-com:office:smarttags" w:element="PersonName">
              <w:smartTag w:uri="urn:schemas:contacts" w:element="GivenName">
                <w:r>
                  <w:rPr>
                    <w:rFonts w:ascii="Times New Roman" w:eastAsia="Times New Roman" w:hAnsi="Times New Roman" w:cs="Times New Roman"/>
                    <w:sz w:val="24"/>
                    <w:szCs w:val="24"/>
                  </w:rPr>
                  <w:t>Girk</w:t>
                </w:r>
              </w:smartTag>
              <w:r>
                <w:rPr>
                  <w:rFonts w:ascii="Times New Roman" w:eastAsia="Times New Roman" w:hAnsi="Times New Roman" w:cs="Times New Roman"/>
                  <w:sz w:val="24"/>
                  <w:szCs w:val="24"/>
                </w:rPr>
                <w:t xml:space="preserve"> </w:t>
              </w:r>
              <w:smartTag w:uri="urn:schemas:contacts" w:element="Sn">
                <w:r>
                  <w:rPr>
                    <w:rFonts w:ascii="Times New Roman" w:eastAsia="Times New Roman" w:hAnsi="Times New Roman" w:cs="Times New Roman"/>
                    <w:sz w:val="24"/>
                    <w:szCs w:val="24"/>
                  </w:rPr>
                  <w:t>Cakmak</w:t>
                </w:r>
              </w:smartTag>
            </w:smartTag>
          </w:p>
        </w:tc>
        <w:tc>
          <w:tcPr>
            <w:tcW w:w="943" w:type="pct"/>
            <w:vAlign w:val="center"/>
            <w:hideMark/>
          </w:tcPr>
          <w:p w:rsidR="00352A33" w:rsidRPr="00EF1CD4" w:rsidRDefault="00352A33" w:rsidP="00352A33">
            <w:pPr>
              <w:spacing w:before="100" w:beforeAutospacing="1" w:after="100" w:afterAutospacing="1" w:line="240" w:lineRule="auto"/>
              <w:jc w:val="center"/>
              <w:rPr>
                <w:rFonts w:ascii="Times New Roman" w:eastAsia="Times New Roman" w:hAnsi="Times New Roman" w:cs="Times New Roman"/>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Times New Roman" w:eastAsia="Times New Roman" w:hAnsi="Times New Roman" w:cs="Times New Roman"/>
                        <w:sz w:val="24"/>
                        <w:szCs w:val="24"/>
                      </w:rPr>
                      <w:t>39 N. Pearl St</w:t>
                    </w:r>
                  </w:smartTag>
                </w:smartTag>
                <w:r>
                  <w:rPr>
                    <w:rFonts w:ascii="Times New Roman" w:eastAsia="Times New Roman" w:hAnsi="Times New Roman" w:cs="Times New Roman"/>
                    <w:sz w:val="24"/>
                    <w:szCs w:val="24"/>
                  </w:rPr>
                  <w:t>.</w:t>
                </w:r>
              </w:smartTag>
              <w:r>
                <w:rPr>
                  <w:rFonts w:ascii="Times New Roman" w:eastAsia="Times New Roman" w:hAnsi="Times New Roman" w:cs="Times New Roman"/>
                  <w:sz w:val="24"/>
                  <w:szCs w:val="24"/>
                </w:rPr>
                <w:t xml:space="preserve"> </w:t>
              </w:r>
              <w:smartTag w:uri="urn:schemas-microsoft-com:office:smarttags" w:element="City">
                <w:r>
                  <w:rPr>
                    <w:rFonts w:ascii="Times New Roman" w:eastAsia="Times New Roman" w:hAnsi="Times New Roman" w:cs="Times New Roman"/>
                    <w:sz w:val="24"/>
                    <w:szCs w:val="24"/>
                  </w:rPr>
                  <w:t>Albany</w:t>
                </w:r>
              </w:smartTag>
              <w:r>
                <w:rPr>
                  <w:rFonts w:ascii="Times New Roman" w:eastAsia="Times New Roman" w:hAnsi="Times New Roman" w:cs="Times New Roman"/>
                  <w:sz w:val="24"/>
                  <w:szCs w:val="24"/>
                </w:rPr>
                <w:t xml:space="preserve">, </w:t>
              </w:r>
              <w:smartTag w:uri="urn:schemas-microsoft-com:office:smarttags" w:element="State">
                <w:r>
                  <w:rPr>
                    <w:rFonts w:ascii="Times New Roman" w:eastAsia="Times New Roman" w:hAnsi="Times New Roman" w:cs="Times New Roman"/>
                    <w:sz w:val="24"/>
                    <w:szCs w:val="24"/>
                  </w:rPr>
                  <w:t>NY</w:t>
                </w:r>
              </w:smartTag>
              <w:r>
                <w:rPr>
                  <w:rFonts w:ascii="Times New Roman" w:eastAsia="Times New Roman" w:hAnsi="Times New Roman" w:cs="Times New Roman"/>
                  <w:sz w:val="24"/>
                  <w:szCs w:val="24"/>
                </w:rPr>
                <w:t xml:space="preserve"> </w:t>
              </w:r>
              <w:smartTag w:uri="urn:schemas-microsoft-com:office:smarttags" w:element="PostalCode">
                <w:r>
                  <w:rPr>
                    <w:rFonts w:ascii="Times New Roman" w:eastAsia="Times New Roman" w:hAnsi="Times New Roman" w:cs="Times New Roman"/>
                    <w:sz w:val="24"/>
                    <w:szCs w:val="24"/>
                  </w:rPr>
                  <w:t>12207</w:t>
                </w:r>
              </w:smartTag>
            </w:smartTag>
          </w:p>
        </w:tc>
        <w:tc>
          <w:tcPr>
            <w:tcW w:w="817" w:type="pct"/>
            <w:vAlign w:val="center"/>
            <w:hideMark/>
          </w:tcPr>
          <w:p w:rsidR="00EF1CD4" w:rsidRPr="00EF1CD4" w:rsidRDefault="00352A33" w:rsidP="00352A3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r w:rsidR="00EF1CD4" w:rsidRPr="00EF1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669 6866</w:t>
            </w:r>
          </w:p>
        </w:tc>
        <w:tc>
          <w:tcPr>
            <w:tcW w:w="1586" w:type="pct"/>
            <w:vAlign w:val="center"/>
            <w:hideMark/>
          </w:tcPr>
          <w:p w:rsidR="00EF1CD4" w:rsidRPr="00EF1CD4" w:rsidRDefault="00A20E28" w:rsidP="00352A33">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352A33" w:rsidRPr="00D2387A">
                <w:rPr>
                  <w:rStyle w:val="Hyperlink"/>
                  <w:rFonts w:ascii="Times New Roman" w:eastAsia="Times New Roman" w:hAnsi="Times New Roman" w:cs="Times New Roman"/>
                  <w:sz w:val="24"/>
                  <w:szCs w:val="24"/>
                </w:rPr>
                <w:t>girkcakmak@gmail.com</w:t>
              </w:r>
            </w:hyperlink>
          </w:p>
        </w:tc>
        <w:tc>
          <w:tcPr>
            <w:tcW w:w="962" w:type="pct"/>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By appointment</w:t>
            </w:r>
          </w:p>
        </w:tc>
      </w:tr>
    </w:tbl>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Course Description</w:t>
            </w:r>
          </w:p>
        </w:tc>
      </w:tr>
    </w:tbl>
    <w:p w:rsidR="00EF1CD4" w:rsidRPr="00EF1CD4" w:rsidRDefault="00EF1CD4" w:rsidP="00352A33">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IIST 636 is a course which systematically describes the entire life cycle needed to create an information system, including such aspects as system architecture, requirements analysis, interface design, database design, output design, and basic project mana</w:t>
      </w:r>
      <w:r w:rsidR="00352A33">
        <w:rPr>
          <w:rFonts w:ascii="Times New Roman" w:eastAsia="Times New Roman" w:hAnsi="Times New Roman" w:cs="Times New Roman"/>
          <w:sz w:val="24"/>
          <w:szCs w:val="24"/>
        </w:rPr>
        <w:t>gement issues. This class will focus on t</w:t>
      </w:r>
      <w:r w:rsidR="00352A33" w:rsidRPr="00352A33">
        <w:rPr>
          <w:rFonts w:ascii="Times New Roman" w:eastAsia="Times New Roman" w:hAnsi="Times New Roman" w:cs="Times New Roman"/>
          <w:sz w:val="24"/>
          <w:szCs w:val="24"/>
        </w:rPr>
        <w:t>heory and methods of systems analysis as applied to information systems and services.</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Course Objectives</w:t>
            </w:r>
          </w:p>
        </w:tc>
      </w:tr>
    </w:tbl>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Upon successful completion of IIST 636, students will: </w:t>
      </w:r>
    </w:p>
    <w:p w:rsidR="00EF1CD4" w:rsidRPr="00EF1CD4" w:rsidRDefault="00EF1CD4" w:rsidP="00EF1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have a theoretical and conceptual understanding of systems analysis and design methods; </w:t>
      </w:r>
    </w:p>
    <w:p w:rsidR="00EF1CD4" w:rsidRPr="00EF1CD4" w:rsidRDefault="00EF1CD4" w:rsidP="00EF1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identify and apply major alternative methodologies used in developing information systems;</w:t>
      </w:r>
    </w:p>
    <w:p w:rsidR="00EF1CD4" w:rsidRPr="00EF1CD4" w:rsidRDefault="00EF1CD4" w:rsidP="00EF1CD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F1CD4">
        <w:rPr>
          <w:rFonts w:ascii="Times New Roman" w:eastAsia="Times New Roman" w:hAnsi="Times New Roman" w:cs="Times New Roman"/>
          <w:sz w:val="24"/>
          <w:szCs w:val="24"/>
        </w:rPr>
        <w:t>analyze</w:t>
      </w:r>
      <w:proofErr w:type="gramEnd"/>
      <w:r w:rsidRPr="00EF1CD4">
        <w:rPr>
          <w:rFonts w:ascii="Times New Roman" w:eastAsia="Times New Roman" w:hAnsi="Times New Roman" w:cs="Times New Roman"/>
          <w:sz w:val="24"/>
          <w:szCs w:val="24"/>
        </w:rPr>
        <w:t xml:space="preserve"> and track issues that arise during systems analysis processes and develop an appropriate strategy to solve them and provide the required information service. </w:t>
      </w:r>
    </w:p>
    <w:p w:rsidR="00EF1CD4" w:rsidRPr="00EF1CD4" w:rsidRDefault="00EF1CD4" w:rsidP="00EF1CD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F1CD4">
        <w:rPr>
          <w:rFonts w:ascii="Times New Roman" w:eastAsia="Times New Roman" w:hAnsi="Times New Roman" w:cs="Times New Roman"/>
          <w:sz w:val="24"/>
          <w:szCs w:val="24"/>
        </w:rPr>
        <w:t>prepare</w:t>
      </w:r>
      <w:proofErr w:type="gramEnd"/>
      <w:r w:rsidRPr="00EF1CD4">
        <w:rPr>
          <w:rFonts w:ascii="Times New Roman" w:eastAsia="Times New Roman" w:hAnsi="Times New Roman" w:cs="Times New Roman"/>
          <w:sz w:val="24"/>
          <w:szCs w:val="24"/>
        </w:rPr>
        <w:t xml:space="preserve"> and interpret a variety of system description documents, including physical and logical data flow diagrams, entity-relationship diagrams, etc.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r w:rsidRPr="00EF1CD4">
              <w:rPr>
                <w:rFonts w:ascii="Times New Roman" w:eastAsia="Times New Roman" w:hAnsi="Times New Roman" w:cs="Times New Roman"/>
                <w:b/>
                <w:bCs/>
                <w:sz w:val="27"/>
              </w:rPr>
              <w:t>Textbook</w:t>
            </w:r>
          </w:p>
        </w:tc>
      </w:tr>
    </w:tbl>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proofErr w:type="gramStart"/>
      <w:r w:rsidRPr="00EF1CD4">
        <w:rPr>
          <w:rFonts w:ascii="Times New Roman" w:eastAsia="Times New Roman" w:hAnsi="Times New Roman" w:cs="Times New Roman"/>
          <w:sz w:val="24"/>
          <w:szCs w:val="24"/>
        </w:rPr>
        <w:t xml:space="preserve">Whitten, J. L., Bentley, L. D., </w:t>
      </w:r>
      <w:r w:rsidRPr="00EF1CD4">
        <w:rPr>
          <w:rFonts w:ascii="Times New Roman" w:eastAsia="Times New Roman" w:hAnsi="Times New Roman" w:cs="Times New Roman"/>
          <w:i/>
          <w:iCs/>
          <w:sz w:val="24"/>
          <w:szCs w:val="24"/>
        </w:rPr>
        <w:t>Systems Analysis and Design Methods</w:t>
      </w:r>
      <w:r w:rsidRPr="00EF1CD4">
        <w:rPr>
          <w:rFonts w:ascii="Times New Roman" w:eastAsia="Times New Roman" w:hAnsi="Times New Roman" w:cs="Times New Roman"/>
          <w:sz w:val="24"/>
          <w:szCs w:val="24"/>
        </w:rPr>
        <w:t>, 7</w:t>
      </w:r>
      <w:r w:rsidRPr="00EF1CD4">
        <w:rPr>
          <w:rFonts w:ascii="Times New Roman" w:eastAsia="Times New Roman" w:hAnsi="Times New Roman" w:cs="Times New Roman"/>
          <w:sz w:val="24"/>
          <w:szCs w:val="24"/>
          <w:vertAlign w:val="superscript"/>
        </w:rPr>
        <w:t>th</w:t>
      </w:r>
      <w:r w:rsidRPr="00EF1CD4">
        <w:rPr>
          <w:rFonts w:ascii="Times New Roman" w:eastAsia="Times New Roman" w:hAnsi="Times New Roman" w:cs="Times New Roman"/>
          <w:sz w:val="24"/>
          <w:szCs w:val="24"/>
        </w:rPr>
        <w:t xml:space="preserve"> Ed., ISBN 007305233</w:t>
      </w:r>
      <w:r w:rsidR="00527DC2">
        <w:rPr>
          <w:rFonts w:ascii="Times New Roman" w:eastAsia="Times New Roman" w:hAnsi="Times New Roman" w:cs="Times New Roman"/>
          <w:sz w:val="24"/>
          <w:szCs w:val="24"/>
        </w:rPr>
        <w:t>5, McGraw-Hill/Irwin, 2007</w:t>
      </w:r>
      <w:r w:rsidRPr="00EF1CD4">
        <w:rPr>
          <w:rFonts w:ascii="Times New Roman" w:eastAsia="Times New Roman" w:hAnsi="Times New Roman" w:cs="Times New Roman"/>
          <w:sz w:val="24"/>
          <w:szCs w:val="24"/>
        </w:rPr>
        <w:t>.</w:t>
      </w:r>
      <w:proofErr w:type="gramEnd"/>
      <w:r w:rsidRPr="00EF1CD4">
        <w:rPr>
          <w:rFonts w:ascii="Times New Roman" w:eastAsia="Times New Roman" w:hAnsi="Times New Roman" w:cs="Times New Roman"/>
          <w:sz w:val="24"/>
          <w:szCs w:val="24"/>
        </w:rPr>
        <w:t xml:space="preserve"> </w:t>
      </w:r>
      <w:r w:rsidRPr="00EF1CD4">
        <w:rPr>
          <w:rFonts w:ascii="Times New Roman" w:eastAsia="Times New Roman" w:hAnsi="Times New Roman" w:cs="Times New Roman"/>
          <w:sz w:val="24"/>
          <w:szCs w:val="24"/>
        </w:rPr>
        <w:br/>
        <w:t xml:space="preserve">This is a required textbook for the course and it is available at </w:t>
      </w:r>
      <w:hyperlink r:id="rId6" w:tgtFrame="_blank" w:history="1">
        <w:r w:rsidRPr="00EF1CD4">
          <w:rPr>
            <w:rFonts w:ascii="Times New Roman" w:eastAsia="Times New Roman" w:hAnsi="Times New Roman" w:cs="Times New Roman"/>
            <w:color w:val="0000FF"/>
            <w:sz w:val="24"/>
            <w:szCs w:val="24"/>
            <w:u w:val="single"/>
          </w:rPr>
          <w:t>Mary Jane Books</w:t>
        </w:r>
      </w:hyperlink>
      <w:r w:rsidR="00527DC2">
        <w:rPr>
          <w:rFonts w:ascii="Times New Roman" w:eastAsia="Times New Roman" w:hAnsi="Times New Roman" w:cs="Times New Roman"/>
          <w:sz w:val="24"/>
          <w:szCs w:val="24"/>
        </w:rPr>
        <w:t xml:space="preserve"> </w:t>
      </w:r>
      <w:r w:rsidRPr="00EF1CD4">
        <w:rPr>
          <w:rFonts w:ascii="Times New Roman" w:eastAsia="Times New Roman" w:hAnsi="Times New Roman" w:cs="Times New Roman"/>
          <w:sz w:val="24"/>
          <w:szCs w:val="24"/>
        </w:rPr>
        <w:t> </w:t>
      </w:r>
      <w:proofErr w:type="gramStart"/>
      <w:r w:rsidR="00527DC2">
        <w:rPr>
          <w:rFonts w:ascii="Times New Roman" w:eastAsia="Times New Roman" w:hAnsi="Times New Roman" w:cs="Times New Roman"/>
          <w:sz w:val="24"/>
          <w:szCs w:val="24"/>
        </w:rPr>
        <w:t>-  (</w:t>
      </w:r>
      <w:proofErr w:type="gramEnd"/>
      <w:r w:rsidR="00527DC2" w:rsidRPr="00527DC2">
        <w:rPr>
          <w:rFonts w:ascii="Times New Roman" w:eastAsia="Times New Roman" w:hAnsi="Times New Roman" w:cs="Times New Roman"/>
          <w:sz w:val="24"/>
          <w:szCs w:val="24"/>
        </w:rPr>
        <w:t>http://www.maryjanebooks.com/</w:t>
      </w:r>
      <w:r w:rsidR="00527DC2">
        <w:rPr>
          <w:rFonts w:ascii="Times New Roman" w:eastAsia="Times New Roman" w:hAnsi="Times New Roman" w:cs="Times New Roman"/>
          <w:sz w:val="24"/>
          <w:szCs w:val="24"/>
        </w:rPr>
        <w:t>)</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lastRenderedPageBreak/>
              <w:t>Requirements</w:t>
            </w:r>
          </w:p>
        </w:tc>
      </w:tr>
    </w:tbl>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EF1CD4">
            <w:rPr>
              <w:rFonts w:ascii="Times New Roman" w:eastAsia="Times New Roman" w:hAnsi="Times New Roman" w:cs="Times New Roman"/>
              <w:b/>
              <w:bCs/>
              <w:sz w:val="24"/>
              <w:szCs w:val="24"/>
            </w:rPr>
            <w:t>Readings</w:t>
          </w:r>
        </w:smartTag>
      </w:smartTag>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Students are expected to read the assigned materials before each class. For specific readings, please see the semester schedule. Additional readings may be added from time to time.</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Attendance/participation</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Students are expected to be prompt and prepared for class as well as participate in the classroom discussions. Participation accounts for 10% of total course grade. You are asked to notify your instructor in advance if you cannot attend class, must arrive late or leave early, expect to submit work late, or intend to withdraw from the course. Your contribution to the discussions will count towards your grade only if it is a substantial contribution.</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Assignments</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There are </w:t>
      </w:r>
      <w:r w:rsidR="00A24F05">
        <w:rPr>
          <w:rFonts w:ascii="Times New Roman" w:eastAsia="Times New Roman" w:hAnsi="Times New Roman" w:cs="Times New Roman"/>
          <w:sz w:val="24"/>
          <w:szCs w:val="24"/>
        </w:rPr>
        <w:t>three</w:t>
      </w:r>
      <w:r w:rsidRPr="00EF1CD4">
        <w:rPr>
          <w:rFonts w:ascii="Times New Roman" w:eastAsia="Times New Roman" w:hAnsi="Times New Roman" w:cs="Times New Roman"/>
          <w:sz w:val="24"/>
          <w:szCs w:val="24"/>
        </w:rPr>
        <w:t xml:space="preserve"> (</w:t>
      </w:r>
      <w:r w:rsidR="00A24F05">
        <w:rPr>
          <w:rFonts w:ascii="Times New Roman" w:eastAsia="Times New Roman" w:hAnsi="Times New Roman" w:cs="Times New Roman"/>
          <w:sz w:val="24"/>
          <w:szCs w:val="24"/>
        </w:rPr>
        <w:t>3</w:t>
      </w:r>
      <w:r w:rsidRPr="00EF1CD4">
        <w:rPr>
          <w:rFonts w:ascii="Times New Roman" w:eastAsia="Times New Roman" w:hAnsi="Times New Roman" w:cs="Times New Roman"/>
          <w:sz w:val="24"/>
          <w:szCs w:val="24"/>
        </w:rPr>
        <w:t xml:space="preserve">) assignments, one midterm exam and one final exam for this course. </w:t>
      </w:r>
      <w:r w:rsidR="00527DC2">
        <w:rPr>
          <w:rFonts w:ascii="Times New Roman" w:eastAsia="Times New Roman" w:hAnsi="Times New Roman" w:cs="Times New Roman"/>
          <w:sz w:val="24"/>
          <w:szCs w:val="24"/>
        </w:rPr>
        <w:t xml:space="preserve">All assignments will be distributed either in the classroom or via email, allowing for enough time to complete them. </w:t>
      </w:r>
    </w:p>
    <w:p w:rsidR="00EF1CD4" w:rsidRPr="004E56F9"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4E56F9">
        <w:rPr>
          <w:rFonts w:ascii="Times New Roman" w:eastAsia="Times New Roman" w:hAnsi="Times New Roman" w:cs="Times New Roman"/>
          <w:b/>
          <w:bCs/>
          <w:sz w:val="24"/>
          <w:szCs w:val="24"/>
        </w:rPr>
        <w:t>Group Work</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4E56F9">
        <w:rPr>
          <w:rFonts w:ascii="Times New Roman" w:eastAsia="Times New Roman" w:hAnsi="Times New Roman" w:cs="Times New Roman"/>
          <w:sz w:val="24"/>
          <w:szCs w:val="24"/>
        </w:rPr>
        <w:t>A group of maxim</w:t>
      </w:r>
      <w:r w:rsidR="00527DC2" w:rsidRPr="004E56F9">
        <w:rPr>
          <w:rFonts w:ascii="Times New Roman" w:eastAsia="Times New Roman" w:hAnsi="Times New Roman" w:cs="Times New Roman"/>
          <w:sz w:val="24"/>
          <w:szCs w:val="24"/>
        </w:rPr>
        <w:t>um</w:t>
      </w:r>
      <w:r w:rsidRPr="004E56F9">
        <w:rPr>
          <w:rFonts w:ascii="Times New Roman" w:eastAsia="Times New Roman" w:hAnsi="Times New Roman" w:cs="Times New Roman"/>
          <w:sz w:val="24"/>
          <w:szCs w:val="24"/>
        </w:rPr>
        <w:t xml:space="preserve"> 3 students </w:t>
      </w:r>
      <w:r w:rsidR="00527DC2" w:rsidRPr="004E56F9">
        <w:rPr>
          <w:rFonts w:ascii="Times New Roman" w:eastAsia="Times New Roman" w:hAnsi="Times New Roman" w:cs="Times New Roman"/>
          <w:sz w:val="24"/>
          <w:szCs w:val="24"/>
        </w:rPr>
        <w:t>may</w:t>
      </w:r>
      <w:r w:rsidRPr="004E56F9">
        <w:rPr>
          <w:rFonts w:ascii="Times New Roman" w:eastAsia="Times New Roman" w:hAnsi="Times New Roman" w:cs="Times New Roman"/>
          <w:sz w:val="24"/>
          <w:szCs w:val="24"/>
        </w:rPr>
        <w:t xml:space="preserve"> work together on the assignments.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Assignment/Project Submission</w:t>
            </w:r>
          </w:p>
        </w:tc>
      </w:tr>
    </w:tbl>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All assignments and projects must be submitted as electronic documents (single file for each assignment/project; save it as a zip file if assignment/project is in multiple files) via </w:t>
      </w:r>
      <w:proofErr w:type="spellStart"/>
      <w:r w:rsidR="00527DC2">
        <w:rPr>
          <w:rFonts w:ascii="Times New Roman" w:eastAsia="Times New Roman" w:hAnsi="Times New Roman" w:cs="Times New Roman"/>
          <w:sz w:val="24"/>
          <w:szCs w:val="24"/>
        </w:rPr>
        <w:t>eamil</w:t>
      </w:r>
      <w:proofErr w:type="spellEnd"/>
      <w:r w:rsidRPr="00EF1CD4">
        <w:rPr>
          <w:rFonts w:ascii="Times New Roman" w:eastAsia="Times New Roman" w:hAnsi="Times New Roman" w:cs="Times New Roman"/>
          <w:sz w:val="24"/>
          <w:szCs w:val="24"/>
        </w:rPr>
        <w:t xml:space="preserve"> (sent to the instructor) by </w:t>
      </w:r>
      <w:r w:rsidRPr="00EF1CD4">
        <w:rPr>
          <w:rFonts w:ascii="Times New Roman" w:eastAsia="Times New Roman" w:hAnsi="Times New Roman" w:cs="Times New Roman"/>
          <w:b/>
          <w:bCs/>
          <w:color w:val="FF0000"/>
          <w:sz w:val="24"/>
          <w:szCs w:val="24"/>
        </w:rPr>
        <w:t>midnight</w:t>
      </w:r>
      <w:r w:rsidRPr="00EF1CD4">
        <w:rPr>
          <w:rFonts w:ascii="Times New Roman" w:eastAsia="Times New Roman" w:hAnsi="Times New Roman" w:cs="Times New Roman"/>
          <w:sz w:val="24"/>
          <w:szCs w:val="24"/>
        </w:rPr>
        <w:t xml:space="preserve"> Eastern Standard Time on the due dates. Each student is responsible for submitting the assignments/projects on time. Late submissions will not be accepted without the permission of the instructor and students who submit their work late will lose 5 points at the discretion of the instructor.</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Any written report that is word-processed should be double-spaced. Students are required to cite sources, if any are used in their written reports, according to either the American Psychological Association (APA) or </w:t>
      </w:r>
      <w:proofErr w:type="spellStart"/>
      <w:r w:rsidRPr="00EF1CD4">
        <w:rPr>
          <w:rFonts w:ascii="Times New Roman" w:eastAsia="Times New Roman" w:hAnsi="Times New Roman" w:cs="Times New Roman"/>
          <w:sz w:val="24"/>
          <w:szCs w:val="24"/>
        </w:rPr>
        <w:t>Turabian</w:t>
      </w:r>
      <w:proofErr w:type="spellEnd"/>
      <w:r w:rsidRPr="00EF1CD4">
        <w:rPr>
          <w:rFonts w:ascii="Times New Roman" w:eastAsia="Times New Roman" w:hAnsi="Times New Roman" w:cs="Times New Roman"/>
          <w:sz w:val="24"/>
          <w:szCs w:val="24"/>
        </w:rPr>
        <w:t xml:space="preserve"> style manual. Please choose only one style manual and use it throughout the report. </w:t>
      </w:r>
      <w:r w:rsidRPr="00EF1CD4">
        <w:rPr>
          <w:rFonts w:ascii="Times New Roman" w:eastAsia="Times New Roman" w:hAnsi="Times New Roman" w:cs="Times New Roman"/>
          <w:sz w:val="24"/>
          <w:szCs w:val="24"/>
        </w:rPr>
        <w:br/>
      </w:r>
      <w:r w:rsidRPr="00EF1CD4">
        <w:rPr>
          <w:rFonts w:ascii="Times New Roman" w:eastAsia="Times New Roman" w:hAnsi="Times New Roman" w:cs="Times New Roman"/>
          <w:sz w:val="24"/>
          <w:szCs w:val="24"/>
        </w:rPr>
        <w:br/>
      </w:r>
      <w:proofErr w:type="gramStart"/>
      <w:r w:rsidRPr="00EF1CD4">
        <w:rPr>
          <w:rFonts w:ascii="Times New Roman" w:eastAsia="Times New Roman" w:hAnsi="Times New Roman" w:cs="Times New Roman"/>
          <w:sz w:val="24"/>
          <w:szCs w:val="24"/>
        </w:rPr>
        <w:t>American Psychological Association.</w:t>
      </w:r>
      <w:proofErr w:type="gramEnd"/>
      <w:r w:rsidRPr="00EF1CD4">
        <w:rPr>
          <w:rFonts w:ascii="Times New Roman" w:eastAsia="Times New Roman" w:hAnsi="Times New Roman" w:cs="Times New Roman"/>
          <w:sz w:val="24"/>
          <w:szCs w:val="24"/>
        </w:rPr>
        <w:t xml:space="preserve"> 2001. </w:t>
      </w:r>
      <w:r w:rsidRPr="00EF1CD4">
        <w:rPr>
          <w:rFonts w:ascii="Times New Roman" w:eastAsia="Times New Roman" w:hAnsi="Times New Roman" w:cs="Times New Roman"/>
          <w:i/>
          <w:iCs/>
          <w:sz w:val="24"/>
          <w:szCs w:val="24"/>
        </w:rPr>
        <w:t>Publication manual of the American Psychological Association</w:t>
      </w:r>
      <w:r w:rsidRPr="00EF1CD4">
        <w:rPr>
          <w:rFonts w:ascii="Times New Roman" w:eastAsia="Times New Roman" w:hAnsi="Times New Roman" w:cs="Times New Roman"/>
          <w:sz w:val="24"/>
          <w:szCs w:val="24"/>
        </w:rPr>
        <w:t xml:space="preserve">, 5th ed. </w:t>
      </w:r>
      <w:smartTag w:uri="urn:schemas-microsoft-com:office:smarttags" w:element="place">
        <w:smartTag w:uri="urn:schemas-microsoft-com:office:smarttags" w:element="City">
          <w:r w:rsidRPr="00EF1CD4">
            <w:rPr>
              <w:rFonts w:ascii="Times New Roman" w:eastAsia="Times New Roman" w:hAnsi="Times New Roman" w:cs="Times New Roman"/>
              <w:sz w:val="24"/>
              <w:szCs w:val="24"/>
            </w:rPr>
            <w:t>Washington</w:t>
          </w:r>
        </w:smartTag>
        <w:r w:rsidRPr="00EF1CD4">
          <w:rPr>
            <w:rFonts w:ascii="Times New Roman" w:eastAsia="Times New Roman" w:hAnsi="Times New Roman" w:cs="Times New Roman"/>
            <w:sz w:val="24"/>
            <w:szCs w:val="24"/>
          </w:rPr>
          <w:t xml:space="preserve">, </w:t>
        </w:r>
        <w:smartTag w:uri="urn:schemas-microsoft-com:office:smarttags" w:element="State">
          <w:r w:rsidRPr="00EF1CD4">
            <w:rPr>
              <w:rFonts w:ascii="Times New Roman" w:eastAsia="Times New Roman" w:hAnsi="Times New Roman" w:cs="Times New Roman"/>
              <w:sz w:val="24"/>
              <w:szCs w:val="24"/>
            </w:rPr>
            <w:t>DC</w:t>
          </w:r>
        </w:smartTag>
      </w:smartTag>
      <w:r w:rsidRPr="00EF1CD4">
        <w:rPr>
          <w:rFonts w:ascii="Times New Roman" w:eastAsia="Times New Roman" w:hAnsi="Times New Roman" w:cs="Times New Roman"/>
          <w:sz w:val="24"/>
          <w:szCs w:val="24"/>
        </w:rPr>
        <w:t>: American Psychological Association.</w:t>
      </w:r>
      <w:r w:rsidRPr="00EF1CD4">
        <w:rPr>
          <w:rFonts w:ascii="Times New Roman" w:eastAsia="Times New Roman" w:hAnsi="Times New Roman" w:cs="Times New Roman"/>
          <w:sz w:val="24"/>
          <w:szCs w:val="24"/>
        </w:rPr>
        <w:br/>
      </w:r>
      <w:r w:rsidRPr="00EF1CD4">
        <w:rPr>
          <w:rFonts w:ascii="Times New Roman" w:eastAsia="Times New Roman" w:hAnsi="Times New Roman" w:cs="Times New Roman"/>
          <w:sz w:val="24"/>
          <w:szCs w:val="24"/>
        </w:rPr>
        <w:br/>
      </w:r>
      <w:proofErr w:type="spellStart"/>
      <w:r w:rsidRPr="00EF1CD4">
        <w:rPr>
          <w:rFonts w:ascii="Times New Roman" w:eastAsia="Times New Roman" w:hAnsi="Times New Roman" w:cs="Times New Roman"/>
          <w:sz w:val="24"/>
          <w:szCs w:val="24"/>
        </w:rPr>
        <w:t>Turabian</w:t>
      </w:r>
      <w:proofErr w:type="spellEnd"/>
      <w:r w:rsidRPr="00EF1CD4">
        <w:rPr>
          <w:rFonts w:ascii="Times New Roman" w:eastAsia="Times New Roman" w:hAnsi="Times New Roman" w:cs="Times New Roman"/>
          <w:sz w:val="24"/>
          <w:szCs w:val="24"/>
        </w:rPr>
        <w:t xml:space="preserve">, </w:t>
      </w:r>
      <w:smartTag w:uri="urn:schemas-microsoft-com:office:smarttags" w:element="PersonName">
        <w:smartTag w:uri="urn:schemas:contacts" w:element="GivenName">
          <w:r w:rsidRPr="00EF1CD4">
            <w:rPr>
              <w:rFonts w:ascii="Times New Roman" w:eastAsia="Times New Roman" w:hAnsi="Times New Roman" w:cs="Times New Roman"/>
              <w:sz w:val="24"/>
              <w:szCs w:val="24"/>
            </w:rPr>
            <w:t>Kate</w:t>
          </w:r>
        </w:smartTag>
        <w:r w:rsidRPr="00EF1CD4">
          <w:rPr>
            <w:rFonts w:ascii="Times New Roman" w:eastAsia="Times New Roman" w:hAnsi="Times New Roman" w:cs="Times New Roman"/>
            <w:sz w:val="24"/>
            <w:szCs w:val="24"/>
          </w:rPr>
          <w:t xml:space="preserve"> </w:t>
        </w:r>
        <w:smartTag w:uri="urn:schemas:contacts" w:element="Sn">
          <w:r w:rsidRPr="00EF1CD4">
            <w:rPr>
              <w:rFonts w:ascii="Times New Roman" w:eastAsia="Times New Roman" w:hAnsi="Times New Roman" w:cs="Times New Roman"/>
              <w:sz w:val="24"/>
              <w:szCs w:val="24"/>
            </w:rPr>
            <w:t>L.</w:t>
          </w:r>
        </w:smartTag>
      </w:smartTag>
      <w:r w:rsidRPr="00EF1CD4">
        <w:rPr>
          <w:rFonts w:ascii="Times New Roman" w:eastAsia="Times New Roman" w:hAnsi="Times New Roman" w:cs="Times New Roman"/>
          <w:sz w:val="24"/>
          <w:szCs w:val="24"/>
        </w:rPr>
        <w:t xml:space="preserve"> </w:t>
      </w:r>
      <w:smartTag w:uri="urn:schemas-microsoft-com:office:smarttags" w:element="metricconverter">
        <w:smartTagPr>
          <w:attr w:name="ProductID" w:val="1996. A"/>
        </w:smartTagPr>
        <w:r w:rsidRPr="00EF1CD4">
          <w:rPr>
            <w:rFonts w:ascii="Times New Roman" w:eastAsia="Times New Roman" w:hAnsi="Times New Roman" w:cs="Times New Roman"/>
            <w:sz w:val="24"/>
            <w:szCs w:val="24"/>
          </w:rPr>
          <w:t xml:space="preserve">1996. </w:t>
        </w:r>
        <w:proofErr w:type="gramStart"/>
        <w:r w:rsidRPr="00EF1CD4">
          <w:rPr>
            <w:rFonts w:ascii="Times New Roman" w:eastAsia="Times New Roman" w:hAnsi="Times New Roman" w:cs="Times New Roman"/>
            <w:i/>
            <w:iCs/>
            <w:sz w:val="24"/>
            <w:szCs w:val="24"/>
          </w:rPr>
          <w:t>A</w:t>
        </w:r>
      </w:smartTag>
      <w:r w:rsidRPr="00EF1CD4">
        <w:rPr>
          <w:rFonts w:ascii="Times New Roman" w:eastAsia="Times New Roman" w:hAnsi="Times New Roman" w:cs="Times New Roman"/>
          <w:i/>
          <w:iCs/>
          <w:sz w:val="24"/>
          <w:szCs w:val="24"/>
        </w:rPr>
        <w:t xml:space="preserve"> manual for writers of term papers, theses, and dissertations</w:t>
      </w:r>
      <w:r w:rsidRPr="00EF1CD4">
        <w:rPr>
          <w:rFonts w:ascii="Times New Roman" w:eastAsia="Times New Roman" w:hAnsi="Times New Roman" w:cs="Times New Roman"/>
          <w:sz w:val="24"/>
          <w:szCs w:val="24"/>
        </w:rPr>
        <w:t>.</w:t>
      </w:r>
      <w:proofErr w:type="gramEnd"/>
      <w:r w:rsidRPr="00EF1CD4">
        <w:rPr>
          <w:rFonts w:ascii="Times New Roman" w:eastAsia="Times New Roman" w:hAnsi="Times New Roman" w:cs="Times New Roman"/>
          <w:sz w:val="24"/>
          <w:szCs w:val="24"/>
        </w:rPr>
        <w:t xml:space="preserve"> 6th ed. </w:t>
      </w:r>
      <w:smartTag w:uri="urn:schemas:contacts" w:element="Sn">
        <w:smartTag w:uri="urn:schemas-microsoft-com:office:smarttags" w:element="City">
          <w:r w:rsidRPr="00EF1CD4">
            <w:rPr>
              <w:rFonts w:ascii="Times New Roman" w:eastAsia="Times New Roman" w:hAnsi="Times New Roman" w:cs="Times New Roman"/>
              <w:sz w:val="24"/>
              <w:szCs w:val="24"/>
            </w:rPr>
            <w:t>Chicago</w:t>
          </w:r>
        </w:smartTag>
      </w:smartTag>
      <w:r w:rsidRPr="00EF1CD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EF1CD4">
            <w:rPr>
              <w:rFonts w:ascii="Times New Roman" w:eastAsia="Times New Roman" w:hAnsi="Times New Roman" w:cs="Times New Roman"/>
              <w:sz w:val="24"/>
              <w:szCs w:val="24"/>
            </w:rPr>
            <w:t>University</w:t>
          </w:r>
        </w:smartTag>
        <w:r w:rsidRPr="00EF1CD4">
          <w:rPr>
            <w:rFonts w:ascii="Times New Roman" w:eastAsia="Times New Roman" w:hAnsi="Times New Roman" w:cs="Times New Roman"/>
            <w:sz w:val="24"/>
            <w:szCs w:val="24"/>
          </w:rPr>
          <w:t xml:space="preserve"> of </w:t>
        </w:r>
        <w:smartTag w:uri="urn:schemas-microsoft-com:office:smarttags" w:element="PlaceName">
          <w:r w:rsidRPr="00EF1CD4">
            <w:rPr>
              <w:rFonts w:ascii="Times New Roman" w:eastAsia="Times New Roman" w:hAnsi="Times New Roman" w:cs="Times New Roman"/>
              <w:sz w:val="24"/>
              <w:szCs w:val="24"/>
            </w:rPr>
            <w:t>Chicago</w:t>
          </w:r>
        </w:smartTag>
      </w:smartTag>
      <w:r w:rsidRPr="00EF1CD4">
        <w:rPr>
          <w:rFonts w:ascii="Times New Roman" w:eastAsia="Times New Roman" w:hAnsi="Times New Roman" w:cs="Times New Roman"/>
          <w:sz w:val="24"/>
          <w:szCs w:val="24"/>
        </w:rPr>
        <w:t xml:space="preserve"> Press.</w:t>
      </w:r>
      <w:r w:rsidRPr="00EF1CD4">
        <w:rPr>
          <w:rFonts w:ascii="Times New Roman" w:eastAsia="Times New Roman" w:hAnsi="Times New Roman" w:cs="Times New Roman"/>
          <w:sz w:val="24"/>
          <w:szCs w:val="24"/>
        </w:rPr>
        <w:br/>
      </w:r>
      <w:r w:rsidRPr="00EF1CD4">
        <w:rPr>
          <w:rFonts w:ascii="Times New Roman" w:eastAsia="Times New Roman" w:hAnsi="Times New Roman" w:cs="Times New Roman"/>
          <w:sz w:val="24"/>
          <w:szCs w:val="24"/>
        </w:rPr>
        <w:br/>
        <w:t xml:space="preserve">Both style manuals are available in the reference sections of University Libraries, including the </w:t>
      </w:r>
      <w:smartTag w:uri="urn:schemas-microsoft-com:office:smarttags" w:element="PersonName">
        <w:smartTag w:uri="urn:schemas:contacts" w:element="GivenName">
          <w:r w:rsidRPr="00EF1CD4">
            <w:rPr>
              <w:rFonts w:ascii="Times New Roman" w:eastAsia="Times New Roman" w:hAnsi="Times New Roman" w:cs="Times New Roman"/>
              <w:sz w:val="24"/>
              <w:szCs w:val="24"/>
            </w:rPr>
            <w:lastRenderedPageBreak/>
            <w:t>Dewey</w:t>
          </w:r>
        </w:smartTag>
        <w:r w:rsidRPr="00EF1CD4">
          <w:rPr>
            <w:rFonts w:ascii="Times New Roman" w:eastAsia="Times New Roman" w:hAnsi="Times New Roman" w:cs="Times New Roman"/>
            <w:sz w:val="24"/>
            <w:szCs w:val="24"/>
          </w:rPr>
          <w:t xml:space="preserve"> </w:t>
        </w:r>
        <w:smartTag w:uri="urn:schemas:contacts" w:element="Sn">
          <w:r w:rsidRPr="00EF1CD4">
            <w:rPr>
              <w:rFonts w:ascii="Times New Roman" w:eastAsia="Times New Roman" w:hAnsi="Times New Roman" w:cs="Times New Roman"/>
              <w:sz w:val="24"/>
              <w:szCs w:val="24"/>
            </w:rPr>
            <w:t>Library</w:t>
          </w:r>
        </w:smartTag>
      </w:smartTag>
      <w:r w:rsidRPr="00EF1CD4">
        <w:rPr>
          <w:rFonts w:ascii="Times New Roman" w:eastAsia="Times New Roman" w:hAnsi="Times New Roman" w:cs="Times New Roman"/>
          <w:sz w:val="24"/>
          <w:szCs w:val="24"/>
        </w:rPr>
        <w:t>.</w:t>
      </w:r>
      <w:r w:rsidRPr="00EF1CD4">
        <w:rPr>
          <w:rFonts w:ascii="Times New Roman" w:eastAsia="Times New Roman" w:hAnsi="Times New Roman" w:cs="Times New Roman"/>
          <w:sz w:val="24"/>
          <w:szCs w:val="24"/>
        </w:rPr>
        <w:br/>
        <w:t>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Grading</w:t>
            </w:r>
          </w:p>
        </w:tc>
      </w:tr>
    </w:tbl>
    <w:tbl>
      <w:tblPr>
        <w:tblpPr w:leftFromText="45" w:rightFromText="45" w:vertAnchor="text"/>
        <w:tblW w:w="4500" w:type="pct"/>
        <w:tblCellSpacing w:w="22" w:type="dxa"/>
        <w:tblCellMar>
          <w:left w:w="0" w:type="dxa"/>
          <w:right w:w="0" w:type="dxa"/>
        </w:tblCellMar>
        <w:tblLook w:val="04A0"/>
      </w:tblPr>
      <w:tblGrid>
        <w:gridCol w:w="6066"/>
        <w:gridCol w:w="2437"/>
      </w:tblGrid>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b/>
                <w:bCs/>
                <w:sz w:val="27"/>
              </w:rPr>
              <w:t>Assignment/Project/Task</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b/>
                <w:bCs/>
                <w:sz w:val="27"/>
              </w:rPr>
              <w:t>Percentage of Total Grade</w:t>
            </w:r>
          </w:p>
        </w:tc>
      </w:tr>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Participation</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10%</w:t>
            </w:r>
          </w:p>
        </w:tc>
      </w:tr>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 xml:space="preserve">In-Class Exercise </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17%</w:t>
            </w:r>
          </w:p>
        </w:tc>
      </w:tr>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Assignments (First assignment carry 2%, others carry 9%)</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38%</w:t>
            </w:r>
          </w:p>
        </w:tc>
      </w:tr>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Mid-Term Exam</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15%</w:t>
            </w:r>
          </w:p>
        </w:tc>
      </w:tr>
      <w:tr w:rsidR="00EF1CD4" w:rsidRPr="008A3AE1"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Final Exam</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20%</w:t>
            </w:r>
          </w:p>
        </w:tc>
      </w:tr>
      <w:tr w:rsidR="00EF1CD4" w:rsidRPr="00EF1CD4" w:rsidTr="00330BF8">
        <w:trPr>
          <w:tblCellSpacing w:w="22" w:type="dxa"/>
        </w:trPr>
        <w:tc>
          <w:tcPr>
            <w:tcW w:w="6000" w:type="dxa"/>
            <w:vAlign w:val="center"/>
            <w:hideMark/>
          </w:tcPr>
          <w:p w:rsidR="00EF1CD4" w:rsidRPr="00330BF8"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Total</w:t>
            </w:r>
          </w:p>
        </w:tc>
        <w:tc>
          <w:tcPr>
            <w:tcW w:w="2371" w:type="dxa"/>
            <w:vAlign w:val="center"/>
            <w:hideMark/>
          </w:tcPr>
          <w:p w:rsidR="00EF1CD4" w:rsidRPr="00330BF8"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330BF8">
              <w:rPr>
                <w:rFonts w:ascii="Times New Roman" w:eastAsia="Times New Roman" w:hAnsi="Times New Roman" w:cs="Times New Roman"/>
                <w:sz w:val="24"/>
                <w:szCs w:val="24"/>
              </w:rPr>
              <w:t>100%</w:t>
            </w:r>
          </w:p>
        </w:tc>
      </w:tr>
    </w:tbl>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tbl>
      <w:tblPr>
        <w:tblpPr w:leftFromText="45" w:rightFromText="45" w:vertAnchor="text"/>
        <w:tblW w:w="4500" w:type="pct"/>
        <w:tblCellSpacing w:w="0" w:type="dxa"/>
        <w:tblCellMar>
          <w:left w:w="0" w:type="dxa"/>
          <w:right w:w="0" w:type="dxa"/>
        </w:tblCellMar>
        <w:tblLook w:val="04A0"/>
      </w:tblPr>
      <w:tblGrid>
        <w:gridCol w:w="1327"/>
        <w:gridCol w:w="731"/>
        <w:gridCol w:w="711"/>
        <w:gridCol w:w="712"/>
        <w:gridCol w:w="712"/>
        <w:gridCol w:w="712"/>
        <w:gridCol w:w="712"/>
        <w:gridCol w:w="712"/>
        <w:gridCol w:w="712"/>
        <w:gridCol w:w="712"/>
        <w:gridCol w:w="671"/>
      </w:tblGrid>
      <w:tr w:rsidR="00EF1CD4" w:rsidRPr="00EF1CD4" w:rsidTr="00EF1CD4">
        <w:trPr>
          <w:tblCellSpacing w:w="0" w:type="dxa"/>
        </w:trPr>
        <w:tc>
          <w:tcPr>
            <w:tcW w:w="2040" w:type="dxa"/>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Letter Grade</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A</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A-</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B+</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B</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B-</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C+</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C</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C-</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D</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E</w:t>
            </w:r>
          </w:p>
        </w:tc>
      </w:tr>
      <w:tr w:rsidR="00EF1CD4" w:rsidRPr="00EF1CD4" w:rsidTr="00EF1CD4">
        <w:trPr>
          <w:tblCellSpacing w:w="0" w:type="dxa"/>
        </w:trPr>
        <w:tc>
          <w:tcPr>
            <w:tcW w:w="2040" w:type="dxa"/>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4"/>
                <w:szCs w:val="24"/>
              </w:rPr>
              <w:t>Scale</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95-100</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90-94</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86-89</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83-85</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79-82</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75-78</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71-74</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68-70</w:t>
            </w:r>
          </w:p>
        </w:tc>
        <w:tc>
          <w:tcPr>
            <w:tcW w:w="97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60-67</w:t>
            </w:r>
          </w:p>
        </w:tc>
        <w:tc>
          <w:tcPr>
            <w:tcW w:w="1125" w:type="dxa"/>
            <w:vAlign w:val="center"/>
            <w:hideMark/>
          </w:tcPr>
          <w:p w:rsidR="00EF1CD4" w:rsidRPr="00EF1CD4" w:rsidRDefault="00EF1CD4" w:rsidP="00EF1CD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0-59</w:t>
            </w:r>
          </w:p>
        </w:tc>
      </w:tr>
    </w:tbl>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w:t>
      </w: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Course Policies</w:t>
            </w:r>
          </w:p>
        </w:tc>
      </w:tr>
    </w:tbl>
    <w:p w:rsidR="00200FB4" w:rsidRDefault="00EF1CD4" w:rsidP="00EF1CD4">
      <w:pPr>
        <w:spacing w:before="100" w:beforeAutospacing="1" w:after="100" w:afterAutospacing="1" w:line="240" w:lineRule="auto"/>
      </w:pPr>
      <w:r w:rsidRPr="00EF1CD4">
        <w:rPr>
          <w:rFonts w:ascii="Times New Roman" w:eastAsia="Times New Roman" w:hAnsi="Times New Roman" w:cs="Times New Roman"/>
        </w:rPr>
        <w:t xml:space="preserve">The </w:t>
      </w:r>
      <w:r w:rsidRPr="00EF1CD4">
        <w:rPr>
          <w:rFonts w:ascii="Times New Roman" w:eastAsia="Times New Roman" w:hAnsi="Times New Roman" w:cs="Times New Roman"/>
          <w:sz w:val="24"/>
          <w:szCs w:val="24"/>
        </w:rPr>
        <w:t xml:space="preserve">Department of Information Studies takes academic dishonesty very seriously. Before taking classes within the Department of Information Studies, you should familiarize yourself with the department’s Academic Dishonesty Policy, available in both the department’s Graduate Handbook and online at </w:t>
      </w:r>
      <w:hyperlink r:id="rId7" w:history="1">
        <w:r w:rsidR="00200FB4" w:rsidRPr="00D2387A">
          <w:rPr>
            <w:rStyle w:val="Hyperlink"/>
          </w:rPr>
          <w:t>http://www.albany.edu/cci/informationstudies/forms/admin_forms/Academic_Dishonesty.pdf</w:t>
        </w:r>
      </w:hyperlink>
    </w:p>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Professors reserve the right to add to the department’s policy as they see appropriate.</w:t>
      </w:r>
    </w:p>
    <w:p w:rsid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sz w:val="24"/>
          <w:szCs w:val="24"/>
        </w:rPr>
        <w:t xml:space="preserve">The instructor of this course has a zero tolerance policy for academic dishonesty, </w:t>
      </w:r>
      <w:hyperlink r:id="rId8" w:tgtFrame="_blank" w:history="1">
        <w:r w:rsidRPr="00EF1CD4">
          <w:rPr>
            <w:rFonts w:ascii="Times New Roman" w:eastAsia="Times New Roman" w:hAnsi="Times New Roman" w:cs="Times New Roman"/>
            <w:sz w:val="24"/>
            <w:szCs w:val="24"/>
          </w:rPr>
          <w:t>plagiarism</w:t>
        </w:r>
      </w:hyperlink>
      <w:r w:rsidRPr="00EF1CD4">
        <w:rPr>
          <w:rFonts w:ascii="Times New Roman" w:eastAsia="Times New Roman" w:hAnsi="Times New Roman" w:cs="Times New Roman"/>
          <w:sz w:val="24"/>
          <w:szCs w:val="24"/>
        </w:rPr>
        <w:t xml:space="preserve">, and </w:t>
      </w:r>
      <w:r w:rsidR="00200FB4" w:rsidRPr="00EF1CD4">
        <w:rPr>
          <w:rFonts w:ascii="Times New Roman" w:eastAsia="Times New Roman" w:hAnsi="Times New Roman" w:cs="Times New Roman"/>
          <w:sz w:val="24"/>
          <w:szCs w:val="24"/>
        </w:rPr>
        <w:t>cheating</w:t>
      </w:r>
      <w:r w:rsidR="00200FB4">
        <w:rPr>
          <w:rFonts w:ascii="Times New Roman" w:eastAsia="Times New Roman" w:hAnsi="Times New Roman" w:cs="Times New Roman"/>
          <w:sz w:val="24"/>
          <w:szCs w:val="24"/>
        </w:rPr>
        <w:t xml:space="preserve">. </w:t>
      </w:r>
      <w:r w:rsidR="00200FB4" w:rsidRPr="00EF1CD4">
        <w:rPr>
          <w:rFonts w:ascii="Times New Roman" w:eastAsia="Times New Roman" w:hAnsi="Times New Roman" w:cs="Times New Roman"/>
          <w:sz w:val="24"/>
          <w:szCs w:val="24"/>
        </w:rPr>
        <w:t>Any</w:t>
      </w:r>
      <w:r w:rsidRPr="00EF1CD4">
        <w:rPr>
          <w:rFonts w:ascii="Times New Roman" w:eastAsia="Times New Roman" w:hAnsi="Times New Roman" w:cs="Times New Roman"/>
          <w:sz w:val="24"/>
          <w:szCs w:val="24"/>
        </w:rPr>
        <w:t xml:space="preserve"> such activity will be reported</w:t>
      </w:r>
      <w:proofErr w:type="gramStart"/>
      <w:r w:rsidRPr="00EF1CD4">
        <w:rPr>
          <w:rFonts w:ascii="Times New Roman" w:eastAsia="Times New Roman" w:hAnsi="Times New Roman" w:cs="Times New Roman"/>
          <w:sz w:val="24"/>
          <w:szCs w:val="24"/>
        </w:rPr>
        <w:t>  to</w:t>
      </w:r>
      <w:proofErr w:type="gramEnd"/>
      <w:r w:rsidRPr="00EF1CD4">
        <w:rPr>
          <w:rFonts w:ascii="Times New Roman" w:eastAsia="Times New Roman" w:hAnsi="Times New Roman" w:cs="Times New Roman"/>
          <w:sz w:val="24"/>
          <w:szCs w:val="24"/>
        </w:rPr>
        <w:t xml:space="preserve"> the </w:t>
      </w:r>
      <w:hyperlink r:id="rId9" w:tgtFrame="_blank" w:history="1">
        <w:r w:rsidRPr="00EF1CD4">
          <w:rPr>
            <w:rFonts w:ascii="Times New Roman" w:eastAsia="Times New Roman" w:hAnsi="Times New Roman" w:cs="Times New Roman"/>
            <w:sz w:val="24"/>
            <w:szCs w:val="24"/>
          </w:rPr>
          <w:t>Office of Judicial Affairs</w:t>
        </w:r>
      </w:hyperlink>
      <w:r w:rsidRPr="00EF1CD4">
        <w:rPr>
          <w:rFonts w:ascii="Times New Roman" w:eastAsia="Times New Roman" w:hAnsi="Times New Roman" w:cs="Times New Roman"/>
          <w:sz w:val="24"/>
          <w:szCs w:val="24"/>
        </w:rPr>
        <w:t xml:space="preserve"> according to the policies set forth in the current University at Albany Undergraduate Bulletin or University at Albany Graduate Bulletin, whichever is applicable to the student. The instructor abides by and enforces all relevant University at </w:t>
      </w:r>
      <w:smartTag w:uri="urn:schemas-microsoft-com:office:smarttags" w:element="place">
        <w:smartTag w:uri="urn:schemas-microsoft-com:office:smarttags" w:element="City">
          <w:r w:rsidRPr="00EF1CD4">
            <w:rPr>
              <w:rFonts w:ascii="Times New Roman" w:eastAsia="Times New Roman" w:hAnsi="Times New Roman" w:cs="Times New Roman"/>
              <w:sz w:val="24"/>
              <w:szCs w:val="24"/>
            </w:rPr>
            <w:t>Albany</w:t>
          </w:r>
        </w:smartTag>
      </w:smartTag>
      <w:r w:rsidRPr="00EF1CD4">
        <w:rPr>
          <w:rFonts w:ascii="Times New Roman" w:eastAsia="Times New Roman" w:hAnsi="Times New Roman" w:cs="Times New Roman"/>
          <w:sz w:val="24"/>
          <w:szCs w:val="24"/>
        </w:rPr>
        <w:t xml:space="preserve"> policies.</w:t>
      </w:r>
    </w:p>
    <w:p w:rsidR="00200FB4" w:rsidRDefault="00200FB4" w:rsidP="00EF1CD4">
      <w:pPr>
        <w:spacing w:before="100" w:beforeAutospacing="1" w:after="100" w:afterAutospacing="1" w:line="240" w:lineRule="auto"/>
        <w:rPr>
          <w:rFonts w:ascii="Times New Roman" w:eastAsia="Times New Roman" w:hAnsi="Times New Roman" w:cs="Times New Roman"/>
          <w:sz w:val="24"/>
          <w:szCs w:val="24"/>
        </w:rPr>
      </w:pPr>
    </w:p>
    <w:p w:rsidR="00200FB4" w:rsidRDefault="00200FB4" w:rsidP="00EF1CD4">
      <w:pPr>
        <w:spacing w:before="100" w:beforeAutospacing="1" w:after="100" w:afterAutospacing="1" w:line="240" w:lineRule="auto"/>
        <w:rPr>
          <w:rFonts w:ascii="Times New Roman" w:eastAsia="Times New Roman" w:hAnsi="Times New Roman" w:cs="Times New Roman"/>
          <w:sz w:val="24"/>
          <w:szCs w:val="24"/>
        </w:rPr>
      </w:pPr>
    </w:p>
    <w:p w:rsidR="00200FB4" w:rsidRPr="00EF1CD4" w:rsidRDefault="00200FB4" w:rsidP="00EF1CD4">
      <w:pPr>
        <w:spacing w:before="100" w:beforeAutospacing="1" w:after="100" w:afterAutospacing="1" w:line="240" w:lineRule="auto"/>
        <w:rPr>
          <w:rFonts w:ascii="Times New Roman" w:eastAsia="Times New Roman" w:hAnsi="Times New Roman" w:cs="Times New Roman"/>
          <w:sz w:val="24"/>
          <w:szCs w:val="24"/>
        </w:rPr>
      </w:pPr>
    </w:p>
    <w:tbl>
      <w:tblPr>
        <w:tblW w:w="5000" w:type="pct"/>
        <w:jc w:val="center"/>
        <w:shd w:val="clear" w:color="auto" w:fill="33CCCC"/>
        <w:tblCellMar>
          <w:left w:w="0" w:type="dxa"/>
          <w:right w:w="0" w:type="dxa"/>
        </w:tblCellMar>
        <w:tblLook w:val="04A0"/>
      </w:tblPr>
      <w:tblGrid>
        <w:gridCol w:w="9360"/>
      </w:tblGrid>
      <w:tr w:rsidR="00EF1CD4" w:rsidRPr="00EF1CD4" w:rsidTr="00EF1CD4">
        <w:trPr>
          <w:jc w:val="center"/>
        </w:trPr>
        <w:tc>
          <w:tcPr>
            <w:tcW w:w="5000" w:type="pct"/>
            <w:shd w:val="clear" w:color="auto" w:fill="33CCCC"/>
            <w:vAlign w:val="center"/>
            <w:hideMark/>
          </w:tcPr>
          <w:p w:rsidR="00EF1CD4" w:rsidRPr="00EF1CD4" w:rsidRDefault="00EF1CD4" w:rsidP="00EF1CD4">
            <w:pPr>
              <w:spacing w:before="100" w:beforeAutospacing="1" w:after="100" w:afterAutospacing="1" w:line="240" w:lineRule="auto"/>
              <w:rPr>
                <w:rFonts w:ascii="Times New Roman" w:eastAsia="Times New Roman" w:hAnsi="Times New Roman" w:cs="Times New Roman"/>
                <w:sz w:val="24"/>
                <w:szCs w:val="24"/>
              </w:rPr>
            </w:pPr>
            <w:r w:rsidRPr="00EF1CD4">
              <w:rPr>
                <w:rFonts w:ascii="Times New Roman" w:eastAsia="Times New Roman" w:hAnsi="Times New Roman" w:cs="Times New Roman"/>
                <w:b/>
                <w:bCs/>
                <w:sz w:val="27"/>
              </w:rPr>
              <w:t> </w:t>
            </w:r>
          </w:p>
        </w:tc>
      </w:tr>
    </w:tbl>
    <w:p w:rsidR="00EF1CD4" w:rsidRPr="00EF1CD4" w:rsidRDefault="00EF1CD4" w:rsidP="00200FB4">
      <w:pPr>
        <w:spacing w:before="100" w:beforeAutospacing="1" w:after="100" w:afterAutospacing="1" w:line="240" w:lineRule="auto"/>
        <w:rPr>
          <w:rFonts w:ascii="Times New Roman" w:eastAsia="Times New Roman" w:hAnsi="Times New Roman" w:cs="Times New Roman"/>
          <w:sz w:val="24"/>
          <w:szCs w:val="24"/>
        </w:rPr>
      </w:pPr>
    </w:p>
    <w:tbl>
      <w:tblPr>
        <w:tblW w:w="5993" w:type="pct"/>
        <w:jc w:val="center"/>
        <w:tblCellMar>
          <w:left w:w="0" w:type="dxa"/>
          <w:right w:w="0" w:type="dxa"/>
        </w:tblCellMar>
        <w:tblLook w:val="04A0"/>
      </w:tblPr>
      <w:tblGrid>
        <w:gridCol w:w="11219"/>
      </w:tblGrid>
      <w:tr w:rsidR="00EF1CD4" w:rsidRPr="00EF1CD4" w:rsidTr="00EF1CD4">
        <w:trPr>
          <w:jc w:val="center"/>
        </w:trPr>
        <w:tc>
          <w:tcPr>
            <w:tcW w:w="5000" w:type="pct"/>
            <w:vAlign w:val="center"/>
            <w:hideMark/>
          </w:tcPr>
          <w:p w:rsidR="00EF1CD4" w:rsidRPr="00EF1CD4" w:rsidRDefault="00EF1CD4" w:rsidP="00200FB4">
            <w:pPr>
              <w:spacing w:before="100" w:beforeAutospacing="1" w:after="100" w:afterAutospacing="1" w:line="240" w:lineRule="auto"/>
              <w:jc w:val="center"/>
              <w:rPr>
                <w:rFonts w:ascii="Times New Roman" w:eastAsia="Times New Roman" w:hAnsi="Times New Roman" w:cs="Times New Roman"/>
                <w:sz w:val="24"/>
                <w:szCs w:val="24"/>
              </w:rPr>
            </w:pPr>
            <w:r w:rsidRPr="00EF1CD4">
              <w:rPr>
                <w:rFonts w:ascii="Times New Roman" w:eastAsia="Times New Roman" w:hAnsi="Times New Roman" w:cs="Times New Roman"/>
                <w:b/>
                <w:bCs/>
                <w:sz w:val="36"/>
                <w:szCs w:val="36"/>
              </w:rPr>
              <w:lastRenderedPageBreak/>
              <w:t>Weekly Schedu</w:t>
            </w:r>
            <w:r w:rsidR="00200FB4">
              <w:rPr>
                <w:rFonts w:ascii="Times New Roman" w:eastAsia="Times New Roman" w:hAnsi="Times New Roman" w:cs="Times New Roman"/>
                <w:b/>
                <w:bCs/>
                <w:sz w:val="36"/>
                <w:szCs w:val="36"/>
              </w:rPr>
              <w:t>l</w:t>
            </w:r>
            <w:r w:rsidRPr="00EF1CD4">
              <w:rPr>
                <w:rFonts w:ascii="Times New Roman" w:eastAsia="Times New Roman" w:hAnsi="Times New Roman" w:cs="Times New Roman"/>
                <w:b/>
                <w:bCs/>
                <w:sz w:val="36"/>
                <w:szCs w:val="36"/>
              </w:rPr>
              <w:t>e -- Spring 200</w:t>
            </w:r>
            <w:r w:rsidR="00200FB4">
              <w:rPr>
                <w:rFonts w:ascii="Times New Roman" w:eastAsia="Times New Roman" w:hAnsi="Times New Roman" w:cs="Times New Roman"/>
                <w:b/>
                <w:bCs/>
                <w:sz w:val="36"/>
                <w:szCs w:val="36"/>
              </w:rPr>
              <w:t>9</w:t>
            </w:r>
            <w:r w:rsidRPr="00EF1CD4">
              <w:rPr>
                <w:rFonts w:ascii="Times New Roman" w:eastAsia="Times New Roman" w:hAnsi="Times New Roman" w:cs="Times New Roman"/>
                <w:b/>
                <w:bCs/>
                <w:sz w:val="36"/>
                <w:szCs w:val="36"/>
              </w:rPr>
              <w:t xml:space="preserve"> (Instructor:</w:t>
            </w:r>
            <w:r w:rsidR="00200FB4">
              <w:rPr>
                <w:rFonts w:ascii="Times New Roman" w:eastAsia="Times New Roman" w:hAnsi="Times New Roman" w:cs="Times New Roman"/>
                <w:b/>
                <w:bCs/>
                <w:sz w:val="36"/>
                <w:szCs w:val="36"/>
              </w:rPr>
              <w:t xml:space="preserve"> </w:t>
            </w:r>
            <w:smartTag w:uri="urn:schemas-microsoft-com:office:smarttags" w:element="PersonName">
              <w:smartTag w:uri="urn:schemas:contacts" w:element="GivenName">
                <w:r w:rsidR="00200FB4">
                  <w:rPr>
                    <w:rFonts w:ascii="Times New Roman" w:eastAsia="Times New Roman" w:hAnsi="Times New Roman" w:cs="Times New Roman"/>
                    <w:b/>
                    <w:bCs/>
                    <w:sz w:val="36"/>
                    <w:szCs w:val="36"/>
                  </w:rPr>
                  <w:t>Girk</w:t>
                </w:r>
              </w:smartTag>
              <w:r w:rsidR="00200FB4">
                <w:rPr>
                  <w:rFonts w:ascii="Times New Roman" w:eastAsia="Times New Roman" w:hAnsi="Times New Roman" w:cs="Times New Roman"/>
                  <w:b/>
                  <w:bCs/>
                  <w:sz w:val="36"/>
                  <w:szCs w:val="36"/>
                </w:rPr>
                <w:t xml:space="preserve"> </w:t>
              </w:r>
              <w:smartTag w:uri="urn:schemas:contacts" w:element="Sn">
                <w:r w:rsidR="00200FB4">
                  <w:rPr>
                    <w:rFonts w:ascii="Times New Roman" w:eastAsia="Times New Roman" w:hAnsi="Times New Roman" w:cs="Times New Roman"/>
                    <w:b/>
                    <w:bCs/>
                    <w:sz w:val="36"/>
                    <w:szCs w:val="36"/>
                  </w:rPr>
                  <w:t>Cakmak</w:t>
                </w:r>
              </w:smartTag>
            </w:smartTag>
            <w:r w:rsidRPr="00EF1CD4">
              <w:rPr>
                <w:rFonts w:ascii="Times New Roman" w:eastAsia="Times New Roman" w:hAnsi="Times New Roman" w:cs="Times New Roman"/>
                <w:b/>
                <w:bCs/>
                <w:sz w:val="36"/>
                <w:szCs w:val="36"/>
              </w:rPr>
              <w:t>)</w:t>
            </w:r>
          </w:p>
        </w:tc>
      </w:tr>
    </w:tbl>
    <w:p w:rsidR="00F75294" w:rsidRDefault="00EF1CD4" w:rsidP="00A919CC">
      <w:pPr>
        <w:spacing w:before="100" w:beforeAutospacing="1" w:after="100" w:afterAutospacing="1" w:line="240" w:lineRule="auto"/>
      </w:pPr>
      <w:r w:rsidRPr="00EF1CD4">
        <w:rPr>
          <w:rFonts w:ascii="Times New Roman" w:eastAsia="Times New Roman" w:hAnsi="Times New Roman" w:cs="Times New Roman"/>
          <w:b/>
          <w:bCs/>
          <w:sz w:val="24"/>
          <w:szCs w:val="24"/>
        </w:rPr>
        <w:t xml:space="preserve">Submit all assignments and projects to the instructor via </w:t>
      </w:r>
      <w:r w:rsidR="00200FB4">
        <w:rPr>
          <w:rFonts w:ascii="Times New Roman" w:eastAsia="Times New Roman" w:hAnsi="Times New Roman" w:cs="Times New Roman"/>
          <w:b/>
          <w:bCs/>
          <w:sz w:val="24"/>
          <w:szCs w:val="24"/>
        </w:rPr>
        <w:t>email</w:t>
      </w:r>
      <w:r w:rsidRPr="00EF1CD4">
        <w:rPr>
          <w:rFonts w:ascii="Times New Roman" w:eastAsia="Times New Roman" w:hAnsi="Times New Roman" w:cs="Times New Roman"/>
          <w:b/>
          <w:bCs/>
          <w:sz w:val="24"/>
          <w:szCs w:val="24"/>
        </w:rPr>
        <w:t xml:space="preserve"> by </w:t>
      </w:r>
      <w:r w:rsidRPr="00EF1CD4">
        <w:rPr>
          <w:rFonts w:ascii="Times New Roman" w:eastAsia="Times New Roman" w:hAnsi="Times New Roman" w:cs="Times New Roman"/>
          <w:b/>
          <w:bCs/>
          <w:color w:val="FF0000"/>
          <w:sz w:val="24"/>
          <w:szCs w:val="24"/>
        </w:rPr>
        <w:t>midnight</w:t>
      </w:r>
      <w:r w:rsidRPr="00EF1CD4">
        <w:rPr>
          <w:rFonts w:ascii="Times New Roman" w:eastAsia="Times New Roman" w:hAnsi="Times New Roman" w:cs="Times New Roman"/>
          <w:b/>
          <w:bCs/>
          <w:sz w:val="24"/>
          <w:szCs w:val="24"/>
        </w:rPr>
        <w:t xml:space="preserve"> Eastern Standard Time on the due dates. This schedule </w:t>
      </w:r>
      <w:r w:rsidR="00A919CC">
        <w:rPr>
          <w:rFonts w:ascii="Times New Roman" w:eastAsia="Times New Roman" w:hAnsi="Times New Roman" w:cs="Times New Roman"/>
          <w:b/>
          <w:bCs/>
          <w:sz w:val="24"/>
          <w:szCs w:val="24"/>
        </w:rPr>
        <w:t xml:space="preserve">may be </w:t>
      </w:r>
      <w:proofErr w:type="gramStart"/>
      <w:r w:rsidR="00A919CC">
        <w:rPr>
          <w:rFonts w:ascii="Times New Roman" w:eastAsia="Times New Roman" w:hAnsi="Times New Roman" w:cs="Times New Roman"/>
          <w:b/>
          <w:bCs/>
          <w:sz w:val="24"/>
          <w:szCs w:val="24"/>
        </w:rPr>
        <w:t>updated/changed</w:t>
      </w:r>
      <w:proofErr w:type="gramEnd"/>
      <w:r w:rsidR="00A919CC">
        <w:rPr>
          <w:rFonts w:ascii="Times New Roman" w:eastAsia="Times New Roman" w:hAnsi="Times New Roman" w:cs="Times New Roman"/>
          <w:b/>
          <w:bCs/>
          <w:sz w:val="24"/>
          <w:szCs w:val="24"/>
        </w:rPr>
        <w:t xml:space="preserve"> accordingly</w:t>
      </w:r>
      <w:r w:rsidRPr="00EF1CD4">
        <w:rPr>
          <w:rFonts w:ascii="Times New Roman" w:eastAsia="Times New Roman" w:hAnsi="Times New Roman" w:cs="Times New Roman"/>
          <w:b/>
          <w:bCs/>
          <w:sz w:val="24"/>
          <w:szCs w:val="24"/>
        </w:rPr>
        <w:t>.</w:t>
      </w:r>
      <w:r w:rsidR="00A919CC" w:rsidRPr="00A919CC">
        <w:t xml:space="preserve"> </w:t>
      </w:r>
    </w:p>
    <w:p w:rsidR="00F75294" w:rsidRDefault="006A6F20" w:rsidP="00A919CC">
      <w:pPr>
        <w:spacing w:before="100" w:beforeAutospacing="1" w:after="100" w:afterAutospacing="1" w:line="240" w:lineRule="auto"/>
      </w:pPr>
      <w:r>
        <w:t>Last Updated on 3</w:t>
      </w:r>
      <w:r w:rsidR="00F75294">
        <w:t>/23/2009</w:t>
      </w:r>
    </w:p>
    <w:p w:rsidR="005D3CA2" w:rsidRDefault="00A20E28" w:rsidP="00A919CC">
      <w:pPr>
        <w:spacing w:before="100" w:beforeAutospacing="1" w:after="100" w:afterAutospacing="1" w:line="240" w:lineRule="auto"/>
      </w:pPr>
      <w:r>
        <w:fldChar w:fldCharType="begin"/>
      </w:r>
      <w:r>
        <w:instrText xml:space="preserve"> LINK Excel.Sheet.8 "C:\\Documents and Settings\\gcakmak\\My Documents\\Personal\\Teaching\\Spring 2009\\IST636\\Schedule.xlsx!Spring 2009 !R1C1:R17C6" "" \a \p </w:instrText>
      </w:r>
      <w:r>
        <w:fldChar w:fldCharType="separate"/>
      </w:r>
      <w:r>
        <w:object w:dxaOrig="14550" w:dyaOrig="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442.75pt">
            <v:imagedata r:id="rId10" o:title=""/>
          </v:shape>
        </w:object>
      </w:r>
      <w:r>
        <w:fldChar w:fldCharType="end"/>
      </w:r>
    </w:p>
    <w:sectPr w:rsidR="005D3CA2" w:rsidSect="005D3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4E78"/>
    <w:multiLevelType w:val="multilevel"/>
    <w:tmpl w:val="3FC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36D07"/>
    <w:rsid w:val="0001000C"/>
    <w:rsid w:val="00116CF5"/>
    <w:rsid w:val="00200FB4"/>
    <w:rsid w:val="002041BD"/>
    <w:rsid w:val="00236D07"/>
    <w:rsid w:val="00252C5D"/>
    <w:rsid w:val="0026567F"/>
    <w:rsid w:val="00330BF8"/>
    <w:rsid w:val="003341D0"/>
    <w:rsid w:val="00352A33"/>
    <w:rsid w:val="003612F9"/>
    <w:rsid w:val="003A787A"/>
    <w:rsid w:val="004263FB"/>
    <w:rsid w:val="004301CF"/>
    <w:rsid w:val="00436E64"/>
    <w:rsid w:val="004E56F9"/>
    <w:rsid w:val="00527DC2"/>
    <w:rsid w:val="00570331"/>
    <w:rsid w:val="005D3CA2"/>
    <w:rsid w:val="00611250"/>
    <w:rsid w:val="00686C76"/>
    <w:rsid w:val="006A6F20"/>
    <w:rsid w:val="00752D78"/>
    <w:rsid w:val="007A288D"/>
    <w:rsid w:val="007C1A11"/>
    <w:rsid w:val="008A3AE1"/>
    <w:rsid w:val="0092128C"/>
    <w:rsid w:val="009F6D89"/>
    <w:rsid w:val="00A20E28"/>
    <w:rsid w:val="00A24F05"/>
    <w:rsid w:val="00A919CC"/>
    <w:rsid w:val="00B85445"/>
    <w:rsid w:val="00B874A9"/>
    <w:rsid w:val="00BD5ACC"/>
    <w:rsid w:val="00C148D7"/>
    <w:rsid w:val="00CE4C88"/>
    <w:rsid w:val="00E323B9"/>
    <w:rsid w:val="00EB083B"/>
    <w:rsid w:val="00EF1CD4"/>
    <w:rsid w:val="00F7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contacts" w:name="Sn"/>
  <w:smartTagType w:namespaceuri="urn:schemas:contacts" w:name="GivenName"/>
  <w:smartTagType w:namespaceuri="urn:schemas-microsoft-com:office:smarttags" w:name="PersonName"/>
  <w:smartTagType w:namespaceuri="urn:schemas-microsoft-com:office:smarttags" w:name="metricconverter"/>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CD4"/>
    <w:rPr>
      <w:b/>
      <w:bCs/>
    </w:rPr>
  </w:style>
  <w:style w:type="character" w:styleId="Hyperlink">
    <w:name w:val="Hyperlink"/>
    <w:basedOn w:val="DefaultParagraphFont"/>
    <w:uiPriority w:val="99"/>
    <w:unhideWhenUsed/>
    <w:rsid w:val="00EF1CD4"/>
    <w:rPr>
      <w:color w:val="0000FF"/>
      <w:u w:val="single"/>
    </w:rPr>
  </w:style>
</w:styles>
</file>

<file path=word/webSettings.xml><?xml version="1.0" encoding="utf-8"?>
<w:webSettings xmlns:r="http://schemas.openxmlformats.org/officeDocument/2006/relationships" xmlns:w="http://schemas.openxmlformats.org/wordprocessingml/2006/main">
  <w:divs>
    <w:div w:id="7724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any.edu/cetl/teaching/plagiarism.html" TargetMode="External"/><Relationship Id="rId3" Type="http://schemas.openxmlformats.org/officeDocument/2006/relationships/settings" Target="settings.xml"/><Relationship Id="rId7" Type="http://schemas.openxmlformats.org/officeDocument/2006/relationships/hyperlink" Target="http://www.albany.edu/cci/informationstudies/forms/admin_forms/Academic_Dishonest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janebooks.com/" TargetMode="External"/><Relationship Id="rId11" Type="http://schemas.openxmlformats.org/officeDocument/2006/relationships/fontTable" Target="fontTable.xml"/><Relationship Id="rId5" Type="http://schemas.openxmlformats.org/officeDocument/2006/relationships/hyperlink" Target="mailto:girkcakmak@gmail.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lbany.edu/judicial_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gcakmak</dc:creator>
  <cp:keywords/>
  <dc:description/>
  <cp:lastModifiedBy>fd812546</cp:lastModifiedBy>
  <cp:revision>2</cp:revision>
  <cp:lastPrinted>2009-02-19T00:43:00Z</cp:lastPrinted>
  <dcterms:created xsi:type="dcterms:W3CDTF">2009-10-14T13:48:00Z</dcterms:created>
  <dcterms:modified xsi:type="dcterms:W3CDTF">2009-10-14T13:48:00Z</dcterms:modified>
</cp:coreProperties>
</file>