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jc w:val="center"/>
        <w:rPr>
          <w:rFonts w:ascii="Times New Roman" w:hAnsi="Times New Roman"/>
          <w:sz w:val="24"/>
          <w:szCs w:val="24"/>
        </w:rPr>
      </w:pPr>
    </w:p>
    <w:p w:rsidR="00FA487C" w:rsidRPr="000609EC" w:rsidRDefault="00FA487C" w:rsidP="006B7A09">
      <w:pPr>
        <w:pStyle w:val="PlainText"/>
        <w:contextualSpacing/>
        <w:jc w:val="center"/>
        <w:rPr>
          <w:rFonts w:ascii="Times New Roman" w:hAnsi="Times New Roman"/>
          <w:b/>
          <w:sz w:val="24"/>
          <w:szCs w:val="24"/>
        </w:rPr>
      </w:pPr>
      <w:r w:rsidRPr="000609EC">
        <w:rPr>
          <w:rFonts w:ascii="Times New Roman" w:hAnsi="Times New Roman"/>
          <w:b/>
          <w:sz w:val="24"/>
          <w:szCs w:val="24"/>
        </w:rPr>
        <w:t>ISP 649, Information Literacy Instruction: Theory and Technique</w:t>
      </w:r>
    </w:p>
    <w:p w:rsidR="00FA487C" w:rsidRPr="006B7A09" w:rsidRDefault="00FA487C" w:rsidP="006B7A09">
      <w:pPr>
        <w:pStyle w:val="PlainText"/>
        <w:contextualSpacing/>
        <w:jc w:val="center"/>
        <w:rPr>
          <w:rFonts w:ascii="Times New Roman" w:hAnsi="Times New Roman"/>
          <w:sz w:val="24"/>
          <w:szCs w:val="24"/>
        </w:rPr>
      </w:pPr>
    </w:p>
    <w:p w:rsidR="00FA487C" w:rsidRPr="006B7A09" w:rsidRDefault="00FA487C" w:rsidP="006B7A09">
      <w:pPr>
        <w:pStyle w:val="PlainText"/>
        <w:contextualSpacing/>
        <w:jc w:val="center"/>
        <w:rPr>
          <w:rFonts w:ascii="Times New Roman" w:hAnsi="Times New Roman"/>
          <w:sz w:val="24"/>
          <w:szCs w:val="24"/>
        </w:rPr>
      </w:pPr>
    </w:p>
    <w:p w:rsidR="00FA487C" w:rsidRPr="006B7A09" w:rsidRDefault="00FA487C" w:rsidP="006B7A09">
      <w:pPr>
        <w:pStyle w:val="PlainText"/>
        <w:contextualSpacing/>
        <w:jc w:val="center"/>
        <w:rPr>
          <w:rFonts w:ascii="Times New Roman" w:hAnsi="Times New Roman"/>
          <w:sz w:val="24"/>
          <w:szCs w:val="24"/>
        </w:rPr>
      </w:pPr>
    </w:p>
    <w:p w:rsidR="00FA487C" w:rsidRPr="000609EC" w:rsidRDefault="00FA487C" w:rsidP="006B7A09">
      <w:pPr>
        <w:pStyle w:val="PlainText"/>
        <w:contextualSpacing/>
        <w:jc w:val="center"/>
        <w:rPr>
          <w:rFonts w:ascii="Times New Roman" w:hAnsi="Times New Roman"/>
          <w:b/>
          <w:sz w:val="24"/>
          <w:szCs w:val="24"/>
        </w:rPr>
      </w:pPr>
      <w:r w:rsidRPr="000609EC">
        <w:rPr>
          <w:rFonts w:ascii="Times New Roman" w:hAnsi="Times New Roman"/>
          <w:b/>
          <w:sz w:val="24"/>
          <w:szCs w:val="24"/>
        </w:rPr>
        <w:t>Spring 2008</w:t>
      </w:r>
    </w:p>
    <w:p w:rsidR="00FA487C" w:rsidRPr="006B7A09" w:rsidRDefault="00FA487C" w:rsidP="006B7A09">
      <w:pPr>
        <w:pStyle w:val="PlainText"/>
        <w:contextualSpacing/>
        <w:jc w:val="center"/>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b/>
          <w:sz w:val="24"/>
          <w:szCs w:val="24"/>
        </w:rPr>
      </w:pPr>
      <w:r w:rsidRPr="006B7A09">
        <w:rPr>
          <w:rFonts w:ascii="Times New Roman" w:hAnsi="Times New Roman"/>
          <w:b/>
          <w:sz w:val="24"/>
          <w:szCs w:val="24"/>
        </w:rPr>
        <w:t xml:space="preserve">Basics: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Instructor:</w:t>
      </w:r>
      <w:r>
        <w:rPr>
          <w:rFonts w:ascii="Times New Roman" w:hAnsi="Times New Roman"/>
          <w:sz w:val="24"/>
          <w:szCs w:val="24"/>
        </w:rPr>
        <w:tab/>
      </w:r>
      <w:r w:rsidRPr="006B7A09">
        <w:rPr>
          <w:rFonts w:ascii="Times New Roman" w:hAnsi="Times New Roman"/>
          <w:sz w:val="24"/>
          <w:szCs w:val="24"/>
        </w:rPr>
        <w:t xml:space="preserve"> Deborah Bernnard</w:t>
      </w:r>
    </w:p>
    <w:p w:rsidR="00FA487C" w:rsidRPr="006B7A09" w:rsidRDefault="00FA487C" w:rsidP="006B7A09">
      <w:pPr>
        <w:pStyle w:val="PlainText"/>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6B7A09">
        <w:rPr>
          <w:rFonts w:ascii="Times New Roman" w:hAnsi="Times New Roman"/>
          <w:sz w:val="24"/>
          <w:szCs w:val="24"/>
        </w:rPr>
        <w:t>User Education Librarian, Dewey Graduate Library</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Office: </w:t>
      </w:r>
      <w:r>
        <w:rPr>
          <w:rFonts w:ascii="Times New Roman" w:hAnsi="Times New Roman"/>
          <w:sz w:val="24"/>
          <w:szCs w:val="24"/>
        </w:rPr>
        <w:tab/>
      </w:r>
      <w:r w:rsidRPr="006B7A09">
        <w:rPr>
          <w:rFonts w:ascii="Times New Roman" w:hAnsi="Times New Roman"/>
          <w:sz w:val="24"/>
          <w:szCs w:val="24"/>
        </w:rPr>
        <w:t>Dewey Library</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Phone: (518) 442-3699; E-mail: </w:t>
      </w:r>
      <w:proofErr w:type="spellStart"/>
      <w:r w:rsidRPr="006B7A09">
        <w:rPr>
          <w:rFonts w:ascii="Times New Roman" w:hAnsi="Times New Roman"/>
          <w:sz w:val="24"/>
          <w:szCs w:val="24"/>
        </w:rPr>
        <w:t>dbernnard</w:t>
      </w:r>
      <w:proofErr w:type="spellEnd"/>
      <w:r w:rsidRPr="006B7A09">
        <w:rPr>
          <w:rFonts w:ascii="Times New Roman" w:hAnsi="Times New Roman"/>
          <w:sz w:val="24"/>
          <w:szCs w:val="24"/>
        </w:rPr>
        <w:t xml:space="preserve"> @uamail.albany.edu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Office Hours: By appointment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b/>
          <w:sz w:val="24"/>
          <w:szCs w:val="24"/>
        </w:rPr>
      </w:pPr>
      <w:r w:rsidRPr="006B7A09">
        <w:rPr>
          <w:rFonts w:ascii="Times New Roman" w:hAnsi="Times New Roman"/>
          <w:b/>
          <w:sz w:val="24"/>
          <w:szCs w:val="24"/>
        </w:rPr>
        <w:t xml:space="preserve">Course: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ISP 649: User Education: Theory and Technique, Call #8848</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Day and Time:</w:t>
      </w:r>
      <w:r>
        <w:rPr>
          <w:rFonts w:ascii="Times New Roman" w:hAnsi="Times New Roman"/>
          <w:sz w:val="24"/>
          <w:szCs w:val="24"/>
        </w:rPr>
        <w:t xml:space="preserve"> Monday</w:t>
      </w:r>
      <w:r w:rsidRPr="006B7A09">
        <w:rPr>
          <w:rFonts w:ascii="Times New Roman" w:hAnsi="Times New Roman"/>
          <w:sz w:val="24"/>
          <w:szCs w:val="24"/>
        </w:rPr>
        <w:t xml:space="preserve">, </w:t>
      </w:r>
      <w:r>
        <w:rPr>
          <w:rFonts w:ascii="Times New Roman" w:hAnsi="Times New Roman"/>
          <w:sz w:val="24"/>
          <w:szCs w:val="24"/>
        </w:rPr>
        <w:t xml:space="preserve">January 28-May 5, 2008- </w:t>
      </w:r>
      <w:r w:rsidRPr="006B7A09">
        <w:rPr>
          <w:rFonts w:ascii="Times New Roman" w:hAnsi="Times New Roman"/>
          <w:sz w:val="24"/>
          <w:szCs w:val="24"/>
        </w:rPr>
        <w:t xml:space="preserve">4:15 - 7:05 pm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Location: </w:t>
      </w:r>
      <w:r>
        <w:rPr>
          <w:rFonts w:ascii="Times New Roman" w:hAnsi="Times New Roman"/>
          <w:sz w:val="24"/>
          <w:szCs w:val="24"/>
        </w:rPr>
        <w:t>Draper Hall, Room 246</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Please note: This syllabus may be subject to alterations, as needed, during the semester.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b/>
          <w:sz w:val="24"/>
          <w:szCs w:val="24"/>
        </w:rPr>
      </w:pPr>
      <w:r w:rsidRPr="006B7A09">
        <w:rPr>
          <w:rFonts w:ascii="Times New Roman" w:hAnsi="Times New Roman"/>
          <w:b/>
          <w:sz w:val="24"/>
          <w:szCs w:val="24"/>
        </w:rPr>
        <w:t xml:space="preserve">Textbook: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Information Literacy Instruction: Theory and Practice by Esther S. </w:t>
      </w:r>
      <w:proofErr w:type="spellStart"/>
      <w:r w:rsidRPr="006B7A09">
        <w:rPr>
          <w:rFonts w:ascii="Times New Roman" w:hAnsi="Times New Roman"/>
          <w:sz w:val="24"/>
          <w:szCs w:val="24"/>
        </w:rPr>
        <w:t>Grassian</w:t>
      </w:r>
      <w:proofErr w:type="spellEnd"/>
      <w:r w:rsidRPr="006B7A09">
        <w:rPr>
          <w:rFonts w:ascii="Times New Roman" w:hAnsi="Times New Roman"/>
          <w:sz w:val="24"/>
          <w:szCs w:val="24"/>
        </w:rPr>
        <w:t xml:space="preserve"> and Joan R. </w:t>
      </w:r>
      <w:proofErr w:type="spellStart"/>
      <w:r w:rsidRPr="006B7A09">
        <w:rPr>
          <w:rFonts w:ascii="Times New Roman" w:hAnsi="Times New Roman"/>
          <w:sz w:val="24"/>
          <w:szCs w:val="24"/>
        </w:rPr>
        <w:t>Kaplowitz</w:t>
      </w:r>
      <w:proofErr w:type="spellEnd"/>
      <w:r w:rsidRPr="006B7A09">
        <w:rPr>
          <w:rFonts w:ascii="Times New Roman" w:hAnsi="Times New Roman"/>
          <w:sz w:val="24"/>
          <w:szCs w:val="24"/>
        </w:rPr>
        <w:t xml:space="preserve"> </w:t>
      </w:r>
    </w:p>
    <w:p w:rsidR="00FA487C"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(NY: Neal-Sc</w:t>
      </w:r>
      <w:r>
        <w:rPr>
          <w:rFonts w:ascii="Times New Roman" w:hAnsi="Times New Roman"/>
          <w:sz w:val="24"/>
          <w:szCs w:val="24"/>
        </w:rPr>
        <w:t xml:space="preserve">human, 2001). This is available at </w:t>
      </w:r>
      <w:r w:rsidRPr="006B7A09">
        <w:rPr>
          <w:rFonts w:ascii="Times New Roman" w:hAnsi="Times New Roman"/>
          <w:sz w:val="24"/>
          <w:szCs w:val="24"/>
        </w:rPr>
        <w:t xml:space="preserve">Mary Jane </w:t>
      </w:r>
      <w:r>
        <w:rPr>
          <w:rFonts w:ascii="Times New Roman" w:hAnsi="Times New Roman"/>
          <w:sz w:val="24"/>
          <w:szCs w:val="24"/>
        </w:rPr>
        <w:t>Books, 215 Western Ave.  Albany.</w:t>
      </w:r>
    </w:p>
    <w:p w:rsidR="00FA487C" w:rsidRPr="006B7A09" w:rsidRDefault="00FA487C" w:rsidP="006B7A09">
      <w:pPr>
        <w:pStyle w:val="PlainText"/>
        <w:contextualSpacing/>
        <w:rPr>
          <w:rFonts w:ascii="Times New Roman" w:hAnsi="Times New Roman"/>
          <w:sz w:val="24"/>
          <w:szCs w:val="24"/>
        </w:rPr>
      </w:pPr>
      <w:r>
        <w:rPr>
          <w:rFonts w:ascii="Times New Roman" w:hAnsi="Times New Roman"/>
          <w:sz w:val="24"/>
          <w:szCs w:val="24"/>
        </w:rPr>
        <w:t>(518) 465-2238.  You can use their Web site to determine if the books are in stock.</w:t>
      </w:r>
      <w:r w:rsidRPr="00120F11">
        <w:t xml:space="preserve"> </w:t>
      </w:r>
      <w:hyperlink r:id="rId4" w:history="1">
        <w:r w:rsidRPr="00ED6ADB">
          <w:rPr>
            <w:rStyle w:val="Hyperlink"/>
            <w:rFonts w:ascii="Times New Roman" w:hAnsi="Times New Roman"/>
            <w:sz w:val="24"/>
            <w:szCs w:val="24"/>
          </w:rPr>
          <w:t>http://www.maryjanebooks.com</w:t>
        </w:r>
      </w:hyperlink>
      <w:r>
        <w:rPr>
          <w:rFonts w:ascii="Times New Roman" w:hAnsi="Times New Roman"/>
          <w:sz w:val="24"/>
          <w:szCs w:val="24"/>
        </w:rPr>
        <w:t>.  Amazon has some used copies, but they aren’t that much cheaper.</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b/>
          <w:sz w:val="24"/>
          <w:szCs w:val="24"/>
        </w:rPr>
      </w:pPr>
    </w:p>
    <w:p w:rsidR="00FA487C" w:rsidRDefault="00FA487C" w:rsidP="006B7A09">
      <w:pPr>
        <w:pStyle w:val="PlainText"/>
        <w:contextualSpacing/>
        <w:rPr>
          <w:rFonts w:ascii="Times New Roman" w:hAnsi="Times New Roman"/>
          <w:b/>
          <w:sz w:val="24"/>
          <w:szCs w:val="24"/>
        </w:rPr>
      </w:pPr>
    </w:p>
    <w:p w:rsidR="00FA487C" w:rsidRDefault="00FA487C" w:rsidP="006B7A09">
      <w:pPr>
        <w:pStyle w:val="PlainText"/>
        <w:contextualSpacing/>
        <w:rPr>
          <w:rFonts w:ascii="Times New Roman" w:hAnsi="Times New Roman"/>
          <w:b/>
          <w:sz w:val="24"/>
          <w:szCs w:val="24"/>
        </w:rPr>
      </w:pPr>
    </w:p>
    <w:p w:rsidR="00FA487C" w:rsidRPr="006B7A09" w:rsidRDefault="00FA487C" w:rsidP="006B7A09">
      <w:pPr>
        <w:pStyle w:val="PlainText"/>
        <w:contextualSpacing/>
        <w:rPr>
          <w:rFonts w:ascii="Times New Roman" w:hAnsi="Times New Roman"/>
          <w:b/>
          <w:sz w:val="24"/>
          <w:szCs w:val="24"/>
        </w:rPr>
      </w:pPr>
      <w:r w:rsidRPr="006B7A09">
        <w:rPr>
          <w:rFonts w:ascii="Times New Roman" w:hAnsi="Times New Roman"/>
          <w:b/>
          <w:sz w:val="24"/>
          <w:szCs w:val="24"/>
        </w:rPr>
        <w:t xml:space="preserve">Required </w:t>
      </w:r>
      <w:smartTag w:uri="urn:schemas-microsoft-com:office:smarttags" w:element="place">
        <w:smartTag w:uri="urn:schemas-microsoft-com:office:smarttags" w:element="City">
          <w:r w:rsidRPr="006B7A09">
            <w:rPr>
              <w:rFonts w:ascii="Times New Roman" w:hAnsi="Times New Roman"/>
              <w:b/>
              <w:sz w:val="24"/>
              <w:szCs w:val="24"/>
            </w:rPr>
            <w:t>Readings</w:t>
          </w:r>
        </w:smartTag>
      </w:smartTag>
      <w:r w:rsidRPr="006B7A09">
        <w:rPr>
          <w:rFonts w:ascii="Times New Roman" w:hAnsi="Times New Roman"/>
          <w:b/>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The articles noted on the reading list are also required reading for this course. I expect that you will have read them and the textbook chapters before coming to class. The articles are available, along with the syllabus and assignment</w:t>
      </w:r>
      <w:r>
        <w:rPr>
          <w:rFonts w:ascii="Times New Roman" w:hAnsi="Times New Roman"/>
          <w:sz w:val="24"/>
          <w:szCs w:val="24"/>
        </w:rPr>
        <w:t xml:space="preserve"> sheets, through the University’</w:t>
      </w:r>
      <w:r w:rsidRPr="006B7A09">
        <w:rPr>
          <w:rFonts w:ascii="Times New Roman" w:hAnsi="Times New Roman"/>
          <w:sz w:val="24"/>
          <w:szCs w:val="24"/>
        </w:rPr>
        <w:t xml:space="preserve">s Electronic Reserve system at http://eres.ulib.albany.edu/ </w:t>
      </w:r>
      <w:proofErr w:type="gramStart"/>
      <w:r w:rsidRPr="006B7A09">
        <w:rPr>
          <w:rFonts w:ascii="Times New Roman" w:hAnsi="Times New Roman"/>
          <w:sz w:val="24"/>
          <w:szCs w:val="24"/>
        </w:rPr>
        <w:t>The</w:t>
      </w:r>
      <w:proofErr w:type="gramEnd"/>
      <w:r w:rsidRPr="006B7A09">
        <w:rPr>
          <w:rFonts w:ascii="Times New Roman" w:hAnsi="Times New Roman"/>
          <w:sz w:val="24"/>
          <w:szCs w:val="24"/>
        </w:rPr>
        <w:t xml:space="preserve"> password for this course is: </w:t>
      </w:r>
      <w:proofErr w:type="spellStart"/>
      <w:r w:rsidRPr="00C901E4">
        <w:rPr>
          <w:rFonts w:ascii="Times New Roman" w:hAnsi="Times New Roman"/>
          <w:b/>
          <w:sz w:val="24"/>
          <w:szCs w:val="24"/>
        </w:rPr>
        <w:t>infolit</w:t>
      </w:r>
      <w:proofErr w:type="spellEnd"/>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0609EC">
        <w:rPr>
          <w:rFonts w:ascii="Times New Roman" w:hAnsi="Times New Roman"/>
          <w:b/>
          <w:sz w:val="24"/>
          <w:szCs w:val="24"/>
        </w:rPr>
        <w:t>ILI-L Discussion List</w:t>
      </w:r>
      <w:r w:rsidRPr="006B7A09">
        <w:rPr>
          <w:rFonts w:ascii="Times New Roman" w:hAnsi="Times New Roman"/>
          <w:sz w:val="24"/>
          <w:szCs w:val="24"/>
        </w:rPr>
        <w:t xml:space="preserve">: Please subscribe to the ILI-L list, and check your messages regularly (at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least</w:t>
      </w:r>
      <w:proofErr w:type="gramEnd"/>
      <w:r w:rsidRPr="006B7A09">
        <w:rPr>
          <w:rFonts w:ascii="Times New Roman" w:hAnsi="Times New Roman"/>
          <w:sz w:val="24"/>
          <w:szCs w:val="24"/>
        </w:rPr>
        <w:t xml:space="preserve"> before class each week). Subscription information is provided on the Professional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Organizations/Resources sheet.</w:t>
      </w:r>
      <w:proofErr w:type="gramEnd"/>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Description: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This course is an introduction to user education in a variety of types of libraries, with a concentration on academic libraries. </w:t>
      </w:r>
      <w:r>
        <w:rPr>
          <w:rFonts w:ascii="Times New Roman" w:hAnsi="Times New Roman"/>
          <w:sz w:val="24"/>
          <w:szCs w:val="24"/>
        </w:rPr>
        <w:t xml:space="preserve">An Exploration of </w:t>
      </w:r>
      <w:r w:rsidRPr="006B7A09">
        <w:rPr>
          <w:rFonts w:ascii="Times New Roman" w:hAnsi="Times New Roman"/>
          <w:sz w:val="24"/>
          <w:szCs w:val="24"/>
        </w:rPr>
        <w:t xml:space="preserve">theoretical issues in the field, instructional program development, and teaching techniques will all be included. Students will develop and present an instructional session designed for a specific library user group.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0609EC" w:rsidRDefault="00FA487C" w:rsidP="006B7A09">
      <w:pPr>
        <w:pStyle w:val="PlainText"/>
        <w:contextualSpacing/>
        <w:rPr>
          <w:rFonts w:ascii="Times New Roman" w:hAnsi="Times New Roman"/>
          <w:b/>
          <w:sz w:val="24"/>
          <w:szCs w:val="24"/>
        </w:rPr>
      </w:pPr>
    </w:p>
    <w:p w:rsidR="00FA487C" w:rsidRPr="000609EC" w:rsidRDefault="00FA487C" w:rsidP="006B7A09">
      <w:pPr>
        <w:pStyle w:val="PlainText"/>
        <w:contextualSpacing/>
        <w:rPr>
          <w:rFonts w:ascii="Times New Roman" w:hAnsi="Times New Roman"/>
          <w:b/>
          <w:sz w:val="24"/>
          <w:szCs w:val="24"/>
        </w:rPr>
      </w:pPr>
      <w:r w:rsidRPr="000609EC">
        <w:rPr>
          <w:rFonts w:ascii="Times New Roman" w:hAnsi="Times New Roman"/>
          <w:b/>
          <w:sz w:val="24"/>
          <w:szCs w:val="24"/>
        </w:rPr>
        <w:t xml:space="preserve">Course Objectives and Student Outcomes: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0609EC">
        <w:rPr>
          <w:rFonts w:ascii="Times New Roman" w:hAnsi="Times New Roman"/>
          <w:b/>
          <w:sz w:val="24"/>
          <w:szCs w:val="24"/>
        </w:rPr>
        <w:t>Course Objectives</w:t>
      </w: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1. To impart an understanding of the history and impact of the user education/library instruction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movement</w:t>
      </w:r>
      <w:proofErr w:type="gramEnd"/>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2. To familiarize students with basic concepts and terminology of the field.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3. To provide an understanding of learning theory.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4. To familiarize students with various teaching methods.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5. To facilitate conceptualization of how instructional needs relate to the design,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implementation</w:t>
      </w:r>
      <w:proofErr w:type="gramEnd"/>
      <w:r w:rsidRPr="006B7A09">
        <w:rPr>
          <w:rFonts w:ascii="Times New Roman" w:hAnsi="Times New Roman"/>
          <w:sz w:val="24"/>
          <w:szCs w:val="24"/>
        </w:rPr>
        <w:t xml:space="preserve">, evaluation, and revision of an instructional program.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lastRenderedPageBreak/>
        <w:t xml:space="preserve">6. To provide an understanding of the development, purpose, and functions of professional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organizations</w:t>
      </w:r>
      <w:proofErr w:type="gramEnd"/>
      <w:r w:rsidRPr="006B7A09">
        <w:rPr>
          <w:rFonts w:ascii="Times New Roman" w:hAnsi="Times New Roman"/>
          <w:sz w:val="24"/>
          <w:szCs w:val="24"/>
        </w:rPr>
        <w:t xml:space="preserve"> relevant to user education/library instruction.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0609EC" w:rsidRDefault="00FA487C" w:rsidP="006B7A09">
      <w:pPr>
        <w:pStyle w:val="PlainText"/>
        <w:contextualSpacing/>
        <w:rPr>
          <w:rFonts w:ascii="Times New Roman" w:hAnsi="Times New Roman"/>
          <w:b/>
          <w:sz w:val="24"/>
          <w:szCs w:val="24"/>
        </w:rPr>
      </w:pPr>
      <w:r w:rsidRPr="000609EC">
        <w:rPr>
          <w:rFonts w:ascii="Times New Roman" w:hAnsi="Times New Roman"/>
          <w:b/>
          <w:sz w:val="24"/>
          <w:szCs w:val="24"/>
        </w:rPr>
        <w:t xml:space="preserve">Student Outcomes: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By the end of the course, students will be able to: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1. Describe and explain concepts, principles, and techniques related to user education.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2. Identify an instructional need.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3. Select among a variety of instructional methodologies and design, implement, evaluate, and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revise</w:t>
      </w:r>
      <w:proofErr w:type="gramEnd"/>
      <w:r w:rsidRPr="006B7A09">
        <w:rPr>
          <w:rFonts w:ascii="Times New Roman" w:hAnsi="Times New Roman"/>
          <w:sz w:val="24"/>
          <w:szCs w:val="24"/>
        </w:rPr>
        <w:t xml:space="preserve"> instructional solutions to fit identified needs.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4. Discuss and apply learning theory competently in arriving at solutions to instructional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problems</w:t>
      </w:r>
      <w:proofErr w:type="gramEnd"/>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b/>
          <w:sz w:val="24"/>
          <w:szCs w:val="24"/>
        </w:rPr>
      </w:pPr>
    </w:p>
    <w:p w:rsidR="00FA487C" w:rsidRDefault="00FA487C" w:rsidP="006B7A09">
      <w:pPr>
        <w:pStyle w:val="PlainText"/>
        <w:contextualSpacing/>
        <w:rPr>
          <w:rFonts w:ascii="Times New Roman" w:hAnsi="Times New Roman"/>
          <w:b/>
          <w:sz w:val="24"/>
          <w:szCs w:val="24"/>
        </w:rPr>
      </w:pPr>
    </w:p>
    <w:p w:rsidR="00FA487C" w:rsidRDefault="00FA487C" w:rsidP="006B7A09">
      <w:pPr>
        <w:pStyle w:val="PlainText"/>
        <w:contextualSpacing/>
        <w:rPr>
          <w:rFonts w:ascii="Times New Roman" w:hAnsi="Times New Roman"/>
          <w:b/>
          <w:sz w:val="24"/>
          <w:szCs w:val="24"/>
        </w:rPr>
      </w:pPr>
    </w:p>
    <w:p w:rsidR="00FA487C" w:rsidRDefault="00FA487C" w:rsidP="006B7A09">
      <w:pPr>
        <w:pStyle w:val="PlainText"/>
        <w:contextualSpacing/>
        <w:rPr>
          <w:rFonts w:ascii="Times New Roman" w:hAnsi="Times New Roman"/>
          <w:b/>
          <w:sz w:val="24"/>
          <w:szCs w:val="24"/>
        </w:rPr>
      </w:pPr>
    </w:p>
    <w:p w:rsidR="00FA487C" w:rsidRDefault="00FA487C" w:rsidP="006B7A09">
      <w:pPr>
        <w:pStyle w:val="PlainText"/>
        <w:contextualSpacing/>
        <w:rPr>
          <w:rFonts w:ascii="Times New Roman" w:hAnsi="Times New Roman"/>
          <w:b/>
          <w:sz w:val="24"/>
          <w:szCs w:val="24"/>
        </w:rPr>
      </w:pPr>
    </w:p>
    <w:p w:rsidR="00FA487C" w:rsidRDefault="00FA487C" w:rsidP="006B7A09">
      <w:pPr>
        <w:pStyle w:val="PlainText"/>
        <w:contextualSpacing/>
        <w:rPr>
          <w:rFonts w:ascii="Times New Roman" w:hAnsi="Times New Roman"/>
          <w:b/>
          <w:sz w:val="24"/>
          <w:szCs w:val="24"/>
        </w:rPr>
      </w:pPr>
    </w:p>
    <w:p w:rsidR="00FA487C" w:rsidRPr="006B7A09" w:rsidRDefault="00FA487C" w:rsidP="006B7A09">
      <w:pPr>
        <w:pStyle w:val="PlainText"/>
        <w:contextualSpacing/>
        <w:rPr>
          <w:rFonts w:ascii="Times New Roman" w:hAnsi="Times New Roman"/>
          <w:sz w:val="24"/>
          <w:szCs w:val="24"/>
        </w:rPr>
      </w:pPr>
      <w:r w:rsidRPr="000609EC">
        <w:rPr>
          <w:rFonts w:ascii="Times New Roman" w:hAnsi="Times New Roman"/>
          <w:b/>
          <w:sz w:val="24"/>
          <w:szCs w:val="24"/>
        </w:rPr>
        <w:t>Instructional Methods</w:t>
      </w: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This class will incorporate active learning techniques and will require a high level of student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participation</w:t>
      </w:r>
      <w:proofErr w:type="gramEnd"/>
      <w:r w:rsidRPr="006B7A09">
        <w:rPr>
          <w:rFonts w:ascii="Times New Roman" w:hAnsi="Times New Roman"/>
          <w:sz w:val="24"/>
          <w:szCs w:val="24"/>
        </w:rPr>
        <w:t xml:space="preserve">. </w:t>
      </w:r>
      <w:r>
        <w:rPr>
          <w:rFonts w:ascii="Times New Roman" w:hAnsi="Times New Roman"/>
          <w:sz w:val="24"/>
          <w:szCs w:val="24"/>
        </w:rPr>
        <w:t xml:space="preserve">Students </w:t>
      </w:r>
      <w:r w:rsidRPr="006B7A09">
        <w:rPr>
          <w:rFonts w:ascii="Times New Roman" w:hAnsi="Times New Roman"/>
          <w:sz w:val="24"/>
          <w:szCs w:val="24"/>
        </w:rPr>
        <w:t xml:space="preserve">will be involved in debates or other oral presentations, including teaching a 15-20 minute session on the topic of their choice (the session length depends on the number of students in the course). Some work will be done in small groups. </w:t>
      </w:r>
      <w:r>
        <w:rPr>
          <w:rFonts w:ascii="Times New Roman" w:hAnsi="Times New Roman"/>
          <w:sz w:val="24"/>
          <w:szCs w:val="24"/>
        </w:rPr>
        <w:t>A portion of each class will be devoted to individual or group exercise with a whole class discussion following the exercise.  Attendance of each class session is required.  Please discuss any conflicts with me before the scheduled class session.</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3D754C" w:rsidRDefault="00FA487C" w:rsidP="006B7A09">
      <w:pPr>
        <w:pStyle w:val="PlainText"/>
        <w:contextualSpacing/>
        <w:rPr>
          <w:rFonts w:ascii="Times New Roman" w:hAnsi="Times New Roman"/>
          <w:b/>
          <w:sz w:val="24"/>
          <w:szCs w:val="24"/>
        </w:rPr>
      </w:pPr>
      <w:r w:rsidRPr="003D754C">
        <w:rPr>
          <w:rFonts w:ascii="Times New Roman" w:hAnsi="Times New Roman"/>
          <w:b/>
          <w:sz w:val="24"/>
          <w:szCs w:val="24"/>
        </w:rPr>
        <w:t xml:space="preserve">Grading and Course Requirements: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B6210A">
        <w:rPr>
          <w:rFonts w:ascii="Times New Roman" w:hAnsi="Times New Roman"/>
          <w:b/>
          <w:sz w:val="24"/>
          <w:szCs w:val="24"/>
        </w:rPr>
        <w:t xml:space="preserve">In class </w:t>
      </w:r>
      <w:proofErr w:type="gramStart"/>
      <w:r w:rsidRPr="00B6210A">
        <w:rPr>
          <w:rFonts w:ascii="Times New Roman" w:hAnsi="Times New Roman"/>
          <w:b/>
          <w:sz w:val="24"/>
          <w:szCs w:val="24"/>
        </w:rPr>
        <w:t>work</w:t>
      </w:r>
      <w:r>
        <w:rPr>
          <w:rFonts w:ascii="Times New Roman" w:hAnsi="Times New Roman"/>
          <w:sz w:val="24"/>
          <w:szCs w:val="24"/>
        </w:rPr>
        <w:t xml:space="preserve"> </w:t>
      </w:r>
      <w:r w:rsidRPr="006B7A09">
        <w:rPr>
          <w:rFonts w:ascii="Times New Roman" w:hAnsi="Times New Roman"/>
          <w:sz w:val="24"/>
          <w:szCs w:val="24"/>
        </w:rPr>
        <w:t xml:space="preserve"> </w:t>
      </w:r>
      <w:r w:rsidRPr="00B6210A">
        <w:rPr>
          <w:rFonts w:ascii="Times New Roman" w:hAnsi="Times New Roman"/>
          <w:b/>
          <w:sz w:val="24"/>
          <w:szCs w:val="24"/>
        </w:rPr>
        <w:t>[</w:t>
      </w:r>
      <w:proofErr w:type="gramEnd"/>
      <w:r w:rsidRPr="00B6210A">
        <w:rPr>
          <w:rFonts w:ascii="Times New Roman" w:hAnsi="Times New Roman"/>
          <w:b/>
          <w:sz w:val="24"/>
          <w:szCs w:val="24"/>
        </w:rPr>
        <w:t>25%]</w:t>
      </w: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Pr>
          <w:rFonts w:ascii="Times New Roman" w:hAnsi="Times New Roman"/>
          <w:sz w:val="24"/>
          <w:szCs w:val="24"/>
        </w:rPr>
        <w:t xml:space="preserve">We will be spending a portion of our class time creating goals and objectives, lesson plans, assessment tools and active learning exercises.  Much of this will be done in groups. Your </w:t>
      </w:r>
      <w:r>
        <w:rPr>
          <w:rFonts w:ascii="Times New Roman" w:hAnsi="Times New Roman"/>
          <w:sz w:val="24"/>
          <w:szCs w:val="24"/>
        </w:rPr>
        <w:lastRenderedPageBreak/>
        <w:t xml:space="preserve">active participation, as an individual, in the group’s work will be graded.  The work of the group as a whole will also be graded.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D52457" w:rsidRDefault="00FA487C" w:rsidP="006B7A09">
      <w:pPr>
        <w:pStyle w:val="PlainText"/>
        <w:contextualSpacing/>
        <w:rPr>
          <w:rFonts w:ascii="Times New Roman" w:hAnsi="Times New Roman"/>
          <w:b/>
          <w:sz w:val="24"/>
          <w:szCs w:val="24"/>
        </w:rPr>
      </w:pPr>
    </w:p>
    <w:p w:rsidR="00FA487C" w:rsidRPr="00D52457" w:rsidRDefault="00FA487C" w:rsidP="006B7A09">
      <w:pPr>
        <w:pStyle w:val="PlainText"/>
        <w:contextualSpacing/>
        <w:rPr>
          <w:rFonts w:ascii="Times New Roman" w:hAnsi="Times New Roman"/>
          <w:b/>
          <w:sz w:val="24"/>
          <w:szCs w:val="24"/>
        </w:rPr>
      </w:pPr>
      <w:r w:rsidRPr="00D52457">
        <w:rPr>
          <w:rFonts w:ascii="Times New Roman" w:hAnsi="Times New Roman"/>
          <w:b/>
          <w:sz w:val="24"/>
          <w:szCs w:val="24"/>
        </w:rPr>
        <w:t xml:space="preserve">#Class Discussion Leadership [15%]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Individuals or small groups of students will be responsible for directing discussion during a portion of</w:t>
      </w:r>
      <w:r>
        <w:rPr>
          <w:rFonts w:ascii="Times New Roman" w:hAnsi="Times New Roman"/>
          <w:sz w:val="24"/>
          <w:szCs w:val="24"/>
        </w:rPr>
        <w:t xml:space="preserve"> some </w:t>
      </w:r>
      <w:r w:rsidRPr="006B7A09">
        <w:rPr>
          <w:rFonts w:ascii="Times New Roman" w:hAnsi="Times New Roman"/>
          <w:sz w:val="24"/>
          <w:szCs w:val="24"/>
        </w:rPr>
        <w:t xml:space="preserve">class sessions. You should prepare by doing 2-3 additional readings on the topics of the day and by selecting significant points to highlight. However, the purpose is to engage the class in discussion and even debate, and not to make a presentation. Effective creativity will be rewarded.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Please provide me with a bibliography of the additional readings you did to prepare for your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class</w:t>
      </w:r>
      <w:proofErr w:type="gramEnd"/>
      <w:r w:rsidRPr="006B7A09">
        <w:rPr>
          <w:rFonts w:ascii="Times New Roman" w:hAnsi="Times New Roman"/>
          <w:sz w:val="24"/>
          <w:szCs w:val="24"/>
        </w:rPr>
        <w:t xml:space="preserve"> discussion leadership.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w:t>
      </w:r>
      <w:r w:rsidRPr="00D52457">
        <w:rPr>
          <w:rFonts w:ascii="Times New Roman" w:hAnsi="Times New Roman"/>
          <w:b/>
          <w:sz w:val="24"/>
          <w:szCs w:val="24"/>
        </w:rPr>
        <w:t xml:space="preserve">Evaluation of </w:t>
      </w:r>
      <w:r>
        <w:rPr>
          <w:rFonts w:ascii="Times New Roman" w:hAnsi="Times New Roman"/>
          <w:b/>
          <w:sz w:val="24"/>
          <w:szCs w:val="24"/>
        </w:rPr>
        <w:t xml:space="preserve">an online tutorial or print tutorial </w:t>
      </w:r>
      <w:r w:rsidRPr="00ED45E9">
        <w:rPr>
          <w:rFonts w:ascii="Times New Roman" w:hAnsi="Times New Roman"/>
          <w:b/>
          <w:sz w:val="24"/>
          <w:szCs w:val="24"/>
        </w:rPr>
        <w:t>[15%] Due Feb. 25</w:t>
      </w:r>
      <w:r>
        <w:rPr>
          <w:rFonts w:ascii="Times New Roman" w:hAnsi="Times New Roman"/>
          <w:sz w:val="24"/>
          <w:szCs w:val="24"/>
        </w:rPr>
        <w:t>.</w:t>
      </w:r>
      <w:proofErr w:type="gramEnd"/>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501619">
      <w:pPr>
        <w:pStyle w:val="PlainText"/>
        <w:contextualSpacing/>
        <w:rPr>
          <w:rFonts w:ascii="Times New Roman" w:hAnsi="Times New Roman"/>
          <w:sz w:val="24"/>
          <w:szCs w:val="24"/>
        </w:rPr>
      </w:pPr>
      <w:r w:rsidRPr="006B7A09">
        <w:rPr>
          <w:rFonts w:ascii="Times New Roman" w:hAnsi="Times New Roman"/>
          <w:sz w:val="24"/>
          <w:szCs w:val="24"/>
        </w:rPr>
        <w:t>Select a</w:t>
      </w:r>
      <w:r>
        <w:rPr>
          <w:rFonts w:ascii="Times New Roman" w:hAnsi="Times New Roman"/>
          <w:sz w:val="24"/>
          <w:szCs w:val="24"/>
        </w:rPr>
        <w:t>n online tutorial, created by a librarian or team of librarians,</w:t>
      </w:r>
      <w:r w:rsidRPr="006B7A09">
        <w:rPr>
          <w:rFonts w:ascii="Times New Roman" w:hAnsi="Times New Roman"/>
          <w:sz w:val="24"/>
          <w:szCs w:val="24"/>
        </w:rPr>
        <w:t xml:space="preserve"> either from the University Libraries or from another library of your choice.</w:t>
      </w:r>
      <w:r>
        <w:rPr>
          <w:rFonts w:ascii="Times New Roman" w:hAnsi="Times New Roman"/>
          <w:sz w:val="24"/>
          <w:szCs w:val="24"/>
        </w:rPr>
        <w:t xml:space="preserve">  Evaluate the efficacy of the tutorial. Examine the tutorial for evidence that the creator tied content with established instructional practice. Look for evidence of learning theories that we have covered in class. Tutorials offered by venders, such as Lexis or EBSCO are not to be used for this assignment.  (3-5 pages) Please include a copy of the print tutorial or a link to the online tutorial in your completed assignment</w:t>
      </w:r>
    </w:p>
    <w:p w:rsidR="00FA487C" w:rsidRDefault="00FA487C" w:rsidP="006B7A09">
      <w:pPr>
        <w:pStyle w:val="PlainText"/>
        <w:contextualSpacing/>
        <w:rPr>
          <w:rFonts w:ascii="Times New Roman" w:hAnsi="Times New Roman"/>
          <w:b/>
          <w:sz w:val="24"/>
          <w:szCs w:val="24"/>
        </w:rPr>
      </w:pPr>
    </w:p>
    <w:p w:rsidR="00FA487C" w:rsidRDefault="00FA487C" w:rsidP="006B7A09">
      <w:pPr>
        <w:pStyle w:val="PlainText"/>
        <w:contextualSpacing/>
        <w:rPr>
          <w:rFonts w:ascii="Times New Roman" w:hAnsi="Times New Roman"/>
          <w:b/>
          <w:sz w:val="24"/>
          <w:szCs w:val="24"/>
        </w:rPr>
      </w:pPr>
    </w:p>
    <w:p w:rsidR="00FA487C" w:rsidRDefault="00FA487C" w:rsidP="006B7A09">
      <w:pPr>
        <w:pStyle w:val="PlainText"/>
        <w:contextualSpacing/>
        <w:rPr>
          <w:rFonts w:ascii="Times New Roman" w:hAnsi="Times New Roman"/>
          <w:b/>
          <w:sz w:val="24"/>
          <w:szCs w:val="24"/>
        </w:rPr>
      </w:pPr>
    </w:p>
    <w:p w:rsidR="00FA487C" w:rsidRDefault="00FA487C" w:rsidP="006B7A09">
      <w:pPr>
        <w:pStyle w:val="PlainText"/>
        <w:contextualSpacing/>
        <w:rPr>
          <w:rFonts w:ascii="Times New Roman" w:hAnsi="Times New Roman"/>
          <w:b/>
          <w:sz w:val="24"/>
          <w:szCs w:val="24"/>
        </w:rPr>
      </w:pPr>
      <w:r>
        <w:rPr>
          <w:rFonts w:ascii="Times New Roman" w:hAnsi="Times New Roman"/>
          <w:b/>
          <w:sz w:val="24"/>
          <w:szCs w:val="24"/>
        </w:rPr>
        <w:t>#Evaluation of an information delivery technology [15%] Due April 7</w:t>
      </w:r>
    </w:p>
    <w:p w:rsidR="00FA487C" w:rsidRDefault="00FA487C" w:rsidP="006B7A09">
      <w:pPr>
        <w:pStyle w:val="PlainText"/>
        <w:contextualSpacing/>
        <w:rPr>
          <w:rFonts w:ascii="Times New Roman" w:hAnsi="Times New Roman"/>
          <w:sz w:val="24"/>
          <w:szCs w:val="24"/>
        </w:rPr>
      </w:pPr>
      <w:proofErr w:type="gramStart"/>
      <w:r w:rsidRPr="00C00022">
        <w:rPr>
          <w:rFonts w:ascii="Times New Roman" w:hAnsi="Times New Roman"/>
          <w:sz w:val="24"/>
          <w:szCs w:val="24"/>
        </w:rPr>
        <w:t xml:space="preserve">Streaming Media, </w:t>
      </w:r>
      <w:r>
        <w:rPr>
          <w:rFonts w:ascii="Times New Roman" w:hAnsi="Times New Roman"/>
          <w:sz w:val="24"/>
          <w:szCs w:val="24"/>
        </w:rPr>
        <w:t>Power Point, Clickers, Captivate, Course Management Software, Blogs, Wikis, Software programs such as Inspiration.etc.</w:t>
      </w:r>
      <w:proofErr w:type="gramEnd"/>
      <w:r>
        <w:rPr>
          <w:rFonts w:ascii="Times New Roman" w:hAnsi="Times New Roman"/>
          <w:sz w:val="24"/>
          <w:szCs w:val="24"/>
        </w:rPr>
        <w:t xml:space="preserve">  Evaluate in terms of cost, ease of use for both instructor and student, ability to foster learning in X situation.  Include ways in which you would assess instruction using this technology. (3-5 pages)  Your evaluation should include consideration of reviews by experts in the field.  These can usually be found in library and information science and education journals. Use APA citation style for this assignment.</w:t>
      </w:r>
    </w:p>
    <w:p w:rsidR="00FA487C" w:rsidRPr="00C00022"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b/>
          <w:sz w:val="24"/>
          <w:szCs w:val="24"/>
        </w:rPr>
      </w:pPr>
    </w:p>
    <w:p w:rsidR="00FA487C" w:rsidRDefault="00FA487C" w:rsidP="006B7A09">
      <w:pPr>
        <w:pStyle w:val="PlainText"/>
        <w:contextualSpacing/>
        <w:rPr>
          <w:rFonts w:ascii="Times New Roman" w:hAnsi="Times New Roman"/>
          <w:b/>
          <w:sz w:val="24"/>
          <w:szCs w:val="24"/>
        </w:rPr>
      </w:pPr>
    </w:p>
    <w:p w:rsidR="00FA487C" w:rsidRPr="00D52457" w:rsidRDefault="00FA487C" w:rsidP="006B7A09">
      <w:pPr>
        <w:pStyle w:val="PlainText"/>
        <w:contextualSpacing/>
        <w:rPr>
          <w:rFonts w:ascii="Times New Roman" w:hAnsi="Times New Roman"/>
          <w:b/>
          <w:sz w:val="24"/>
          <w:szCs w:val="24"/>
        </w:rPr>
      </w:pPr>
      <w:r w:rsidRPr="00D52457">
        <w:rPr>
          <w:rFonts w:ascii="Times New Roman" w:hAnsi="Times New Roman"/>
          <w:b/>
          <w:sz w:val="24"/>
          <w:szCs w:val="24"/>
        </w:rPr>
        <w:t xml:space="preserve">#Instruction Session (Final Project) [30%]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For a final project, you will present a 15-20 minute instruction session on the topic of your choice, for the audience of your choice. These sessions will occur during the last three or four class periods.</w:t>
      </w:r>
      <w:r>
        <w:rPr>
          <w:rFonts w:ascii="Times New Roman" w:hAnsi="Times New Roman"/>
          <w:sz w:val="24"/>
          <w:szCs w:val="24"/>
        </w:rPr>
        <w:t xml:space="preserve"> </w:t>
      </w:r>
      <w:r w:rsidRPr="006B7A09">
        <w:rPr>
          <w:rFonts w:ascii="Times New Roman" w:hAnsi="Times New Roman"/>
          <w:sz w:val="24"/>
          <w:szCs w:val="24"/>
        </w:rPr>
        <w:t>Because of the brevity of the allotted time, it will be important to narrow your selection, so that you don't attempt to cover too much. You will need to provide supporting materials at the time of your</w:t>
      </w:r>
      <w:r>
        <w:rPr>
          <w:rFonts w:ascii="Times New Roman" w:hAnsi="Times New Roman"/>
          <w:sz w:val="24"/>
          <w:szCs w:val="24"/>
        </w:rPr>
        <w:t xml:space="preserve"> </w:t>
      </w:r>
      <w:r w:rsidRPr="006B7A09">
        <w:rPr>
          <w:rFonts w:ascii="Times New Roman" w:hAnsi="Times New Roman"/>
          <w:sz w:val="24"/>
          <w:szCs w:val="24"/>
        </w:rPr>
        <w:t xml:space="preserve">instruction session, including a description of the audience and setting; a brief outline of the content of the session; goals with objectives for the session; a </w:t>
      </w:r>
      <w:r w:rsidRPr="006B7A09">
        <w:rPr>
          <w:rFonts w:ascii="Times New Roman" w:hAnsi="Times New Roman"/>
          <w:sz w:val="24"/>
          <w:szCs w:val="24"/>
        </w:rPr>
        <w:lastRenderedPageBreak/>
        <w:t xml:space="preserve">pathfinder or guide; a bibliography of sources you consulted in developing your session (sources relating both to the topic you are teaching and the teaching methods you chose to use); and a 2 page self-evaluation of the process. Further details are provided on the assignment guidelines sheet.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All assignments are due on the date specified. Written assignments turned in late will be penalized. Grades will be dropped for late assignments. Extensions will be granted in extenuating circumstances only if you petition me before the class session at which the assignment is due. Discussion leaders and presenters of instruction sessions will not be granted extensions, due to the nature of the obligation.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Due to the nature of key assignments in this course, incompletes will not be given for the course.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Plagiarism and other academic dishonesty will result in a lowered or failing grade, and will be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reported</w:t>
      </w:r>
      <w:proofErr w:type="gramEnd"/>
      <w:r w:rsidRPr="006B7A09">
        <w:rPr>
          <w:rFonts w:ascii="Times New Roman" w:hAnsi="Times New Roman"/>
          <w:sz w:val="24"/>
          <w:szCs w:val="24"/>
        </w:rPr>
        <w:t xml:space="preserve"> to the Office of Graduate Studies. For more information on what constitutes plagiarism, see http://library.albany.edu/usered/plagiarism/index.html </w:t>
      </w:r>
    </w:p>
    <w:p w:rsidR="00FA487C" w:rsidRPr="006B7A09"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p>
    <w:p w:rsidR="00FA487C" w:rsidRPr="00D52457" w:rsidRDefault="00FA487C" w:rsidP="006B7A09">
      <w:pPr>
        <w:pStyle w:val="PlainText"/>
        <w:contextualSpacing/>
        <w:rPr>
          <w:rFonts w:ascii="Times New Roman" w:hAnsi="Times New Roman"/>
          <w:b/>
          <w:sz w:val="24"/>
          <w:szCs w:val="24"/>
        </w:rPr>
      </w:pPr>
      <w:r w:rsidRPr="00D52457">
        <w:rPr>
          <w:rFonts w:ascii="Times New Roman" w:hAnsi="Times New Roman"/>
          <w:b/>
          <w:sz w:val="24"/>
          <w:szCs w:val="24"/>
        </w:rPr>
        <w:t xml:space="preserve">Course Outline: </w:t>
      </w:r>
    </w:p>
    <w:p w:rsidR="00FA487C" w:rsidRPr="006B7A09"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p>
    <w:p w:rsidR="00FA487C" w:rsidRPr="00D9531A" w:rsidRDefault="00FA487C" w:rsidP="006B7A09">
      <w:pPr>
        <w:pStyle w:val="PlainText"/>
        <w:contextualSpacing/>
        <w:rPr>
          <w:rFonts w:ascii="Times New Roman" w:hAnsi="Times New Roman"/>
          <w:b/>
          <w:sz w:val="24"/>
          <w:szCs w:val="24"/>
        </w:rPr>
      </w:pPr>
      <w:r w:rsidRPr="00D9531A">
        <w:rPr>
          <w:rFonts w:ascii="Times New Roman" w:hAnsi="Times New Roman"/>
          <w:b/>
          <w:sz w:val="24"/>
          <w:szCs w:val="24"/>
        </w:rPr>
        <w:t>January 28</w:t>
      </w:r>
    </w:p>
    <w:p w:rsidR="00FA487C" w:rsidRPr="00D52457" w:rsidRDefault="00FA487C" w:rsidP="006B7A09">
      <w:pPr>
        <w:pStyle w:val="PlainText"/>
        <w:contextualSpacing/>
        <w:rPr>
          <w:rFonts w:ascii="Times New Roman" w:hAnsi="Times New Roman"/>
          <w:b/>
          <w:sz w:val="24"/>
          <w:szCs w:val="24"/>
        </w:rPr>
      </w:pPr>
    </w:p>
    <w:p w:rsidR="00FA487C" w:rsidRPr="00D52457" w:rsidRDefault="00FA487C" w:rsidP="006B7A09">
      <w:pPr>
        <w:pStyle w:val="PlainText"/>
        <w:contextualSpacing/>
        <w:rPr>
          <w:rFonts w:ascii="Times New Roman" w:hAnsi="Times New Roman"/>
          <w:b/>
          <w:sz w:val="24"/>
          <w:szCs w:val="24"/>
        </w:rPr>
      </w:pPr>
      <w:r w:rsidRPr="00D52457">
        <w:rPr>
          <w:rFonts w:ascii="Times New Roman" w:hAnsi="Times New Roman"/>
          <w:b/>
          <w:sz w:val="24"/>
          <w:szCs w:val="24"/>
        </w:rPr>
        <w:t xml:space="preserve">Topics: </w:t>
      </w: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Jobs</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Definitions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Professional Organizations</w:t>
      </w:r>
    </w:p>
    <w:p w:rsidR="00FA487C"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Literature &amp; State of the Field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C901E4">
      <w:pPr>
        <w:pStyle w:val="PlainText"/>
        <w:contextualSpacing/>
        <w:rPr>
          <w:rFonts w:ascii="Times New Roman" w:hAnsi="Times New Roman"/>
          <w:sz w:val="24"/>
          <w:szCs w:val="24"/>
        </w:rPr>
      </w:pPr>
      <w:r w:rsidRPr="006B7A09">
        <w:rPr>
          <w:rFonts w:ascii="Times New Roman" w:hAnsi="Times New Roman"/>
          <w:sz w:val="24"/>
          <w:szCs w:val="24"/>
        </w:rPr>
        <w:t xml:space="preserve">History </w:t>
      </w:r>
      <w:r>
        <w:rPr>
          <w:rFonts w:ascii="Times New Roman" w:hAnsi="Times New Roman"/>
          <w:sz w:val="24"/>
          <w:szCs w:val="24"/>
        </w:rPr>
        <w:t>/</w:t>
      </w:r>
      <w:r w:rsidRPr="006B7A09">
        <w:rPr>
          <w:rFonts w:ascii="Times New Roman" w:hAnsi="Times New Roman"/>
          <w:sz w:val="24"/>
          <w:szCs w:val="24"/>
        </w:rPr>
        <w:t xml:space="preserve">Background </w:t>
      </w:r>
    </w:p>
    <w:p w:rsidR="00FA487C" w:rsidRPr="006B7A09" w:rsidRDefault="00FA487C" w:rsidP="00DA764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lastRenderedPageBreak/>
            <w:t>Readings</w:t>
          </w:r>
        </w:smartTag>
      </w:smartTag>
      <w:r>
        <w:rPr>
          <w:rFonts w:ascii="Times New Roman" w:hAnsi="Times New Roman"/>
          <w:sz w:val="24"/>
          <w:szCs w:val="24"/>
        </w:rPr>
        <w:t>:  Information Literacy as a Liberal Art</w:t>
      </w:r>
    </w:p>
    <w:p w:rsidR="00FA487C" w:rsidRPr="006B7A09" w:rsidRDefault="00FA487C" w:rsidP="009C2818">
      <w:pPr>
        <w:pStyle w:val="PlainText"/>
        <w:ind w:left="1125"/>
        <w:contextualSpacing/>
        <w:rPr>
          <w:rFonts w:ascii="Times New Roman" w:hAnsi="Times New Roman"/>
          <w:sz w:val="24"/>
          <w:szCs w:val="24"/>
        </w:rPr>
      </w:pPr>
      <w:r>
        <w:rPr>
          <w:rFonts w:ascii="Times New Roman" w:hAnsi="Times New Roman"/>
          <w:sz w:val="24"/>
          <w:szCs w:val="24"/>
        </w:rPr>
        <w:t>Alternative Models of Knowledge Production: A step forward in Information as a liberal art.</w:t>
      </w:r>
    </w:p>
    <w:p w:rsidR="00FA487C" w:rsidRPr="00647B78" w:rsidRDefault="00FA487C" w:rsidP="006B7A09">
      <w:pPr>
        <w:pStyle w:val="PlainText"/>
        <w:contextualSpacing/>
        <w:rPr>
          <w:rFonts w:ascii="Times New Roman" w:hAnsi="Times New Roman"/>
          <w:b/>
          <w:sz w:val="24"/>
          <w:szCs w:val="24"/>
        </w:rPr>
      </w:pPr>
      <w:r w:rsidRPr="006B7A09">
        <w:rPr>
          <w:rFonts w:ascii="Times New Roman" w:hAnsi="Times New Roman"/>
          <w:sz w:val="24"/>
          <w:szCs w:val="24"/>
        </w:rPr>
        <w:t xml:space="preserve"> </w:t>
      </w:r>
      <w:r w:rsidRPr="00647B78">
        <w:rPr>
          <w:rFonts w:ascii="Times New Roman" w:hAnsi="Times New Roman"/>
          <w:b/>
          <w:sz w:val="24"/>
          <w:szCs w:val="24"/>
        </w:rPr>
        <w:t>February 4</w:t>
      </w:r>
    </w:p>
    <w:p w:rsidR="00FA487C" w:rsidRPr="00647B78" w:rsidRDefault="00FA487C" w:rsidP="006B7A09">
      <w:pPr>
        <w:pStyle w:val="PlainText"/>
        <w:contextualSpacing/>
        <w:rPr>
          <w:rFonts w:ascii="Times New Roman" w:hAnsi="Times New Roman"/>
          <w:b/>
          <w:sz w:val="24"/>
          <w:szCs w:val="24"/>
        </w:rPr>
      </w:pPr>
    </w:p>
    <w:p w:rsidR="00FA487C" w:rsidRPr="00647B78" w:rsidRDefault="00FA487C" w:rsidP="006B7A09">
      <w:pPr>
        <w:pStyle w:val="PlainText"/>
        <w:contextualSpacing/>
        <w:rPr>
          <w:rFonts w:ascii="Times New Roman" w:hAnsi="Times New Roman"/>
          <w:b/>
          <w:sz w:val="24"/>
          <w:szCs w:val="24"/>
        </w:rPr>
      </w:pPr>
      <w:r w:rsidRPr="00647B78">
        <w:rPr>
          <w:rFonts w:ascii="Times New Roman" w:hAnsi="Times New Roman"/>
          <w:b/>
          <w:sz w:val="24"/>
          <w:szCs w:val="24"/>
        </w:rPr>
        <w:t xml:space="preserve">Topics: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Learning Theory</w:t>
      </w:r>
    </w:p>
    <w:p w:rsidR="00FA487C"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Learning Styles</w:t>
      </w:r>
    </w:p>
    <w:p w:rsidR="00FA487C" w:rsidRPr="006B7A09" w:rsidRDefault="00FA487C" w:rsidP="00A1518A">
      <w:pPr>
        <w:pStyle w:val="PlainText"/>
        <w:contextualSpacing/>
        <w:rPr>
          <w:rFonts w:ascii="Times New Roman" w:hAnsi="Times New Roman"/>
          <w:sz w:val="24"/>
          <w:szCs w:val="24"/>
        </w:rPr>
      </w:pPr>
      <w:r>
        <w:rPr>
          <w:rFonts w:ascii="Times New Roman" w:hAnsi="Times New Roman"/>
          <w:sz w:val="24"/>
          <w:szCs w:val="24"/>
        </w:rPr>
        <w:tab/>
        <w:t xml:space="preserve">Benoit mind set </w:t>
      </w:r>
      <w:r w:rsidRPr="001A6D8D">
        <w:rPr>
          <w:rFonts w:ascii="Times New Roman" w:hAnsi="Times New Roman"/>
          <w:sz w:val="24"/>
          <w:szCs w:val="24"/>
        </w:rPr>
        <w:t>http://www.beloit.edu/~pubaff/mindset/</w:t>
      </w: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ab/>
        <w:t xml:space="preserve">Studying Students –the Undergraduate Research Project at the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Rochester</w:t>
          </w:r>
        </w:smartTag>
      </w:smartTag>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ab/>
      </w:r>
      <w:hyperlink r:id="rId5" w:history="1">
        <w:r w:rsidRPr="00A26BBE">
          <w:rPr>
            <w:rStyle w:val="Hyperlink"/>
            <w:rFonts w:ascii="Times New Roman" w:hAnsi="Times New Roman"/>
            <w:sz w:val="24"/>
            <w:szCs w:val="24"/>
          </w:rPr>
          <w:t>http://www.acrl.org/ala/acrl/acrlpubs/downloadables/Foster-Gibbons_cmpd.pdf</w:t>
        </w:r>
      </w:hyperlink>
      <w:r>
        <w:rPr>
          <w:rFonts w:ascii="Times New Roman" w:hAnsi="Times New Roman"/>
          <w:sz w:val="24"/>
          <w:szCs w:val="24"/>
        </w:rPr>
        <w:t xml:space="preserve"> p.1-15</w:t>
      </w: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Disabled Students</w:t>
      </w:r>
    </w:p>
    <w:p w:rsidR="00FA487C"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Pr>
          <w:rFonts w:ascii="Times New Roman" w:hAnsi="Times New Roman"/>
          <w:sz w:val="24"/>
          <w:szCs w:val="24"/>
        </w:rPr>
        <w:t>Motivating students</w:t>
      </w:r>
    </w:p>
    <w:p w:rsidR="00FA487C" w:rsidRDefault="00FA487C" w:rsidP="004C0764">
      <w:pPr>
        <w:pStyle w:val="PlainText"/>
        <w:ind w:left="720"/>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0C3F45">
        <w:rPr>
          <w:rFonts w:ascii="Times New Roman" w:hAnsi="Times New Roman"/>
          <w:b/>
          <w:sz w:val="24"/>
          <w:szCs w:val="24"/>
        </w:rPr>
        <w:t>Readings</w:t>
      </w: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roofErr w:type="spellStart"/>
      <w:r w:rsidRPr="006B7A09">
        <w:rPr>
          <w:rFonts w:ascii="Times New Roman" w:hAnsi="Times New Roman"/>
          <w:sz w:val="24"/>
          <w:szCs w:val="24"/>
        </w:rPr>
        <w:t>Grassian</w:t>
      </w:r>
      <w:proofErr w:type="spellEnd"/>
      <w:r w:rsidRPr="006B7A09">
        <w:rPr>
          <w:rFonts w:ascii="Times New Roman" w:hAnsi="Times New Roman"/>
          <w:sz w:val="24"/>
          <w:szCs w:val="24"/>
        </w:rPr>
        <w:t xml:space="preserve"> &amp; </w:t>
      </w:r>
      <w:proofErr w:type="spellStart"/>
      <w:r w:rsidRPr="006B7A09">
        <w:rPr>
          <w:rFonts w:ascii="Times New Roman" w:hAnsi="Times New Roman"/>
          <w:sz w:val="24"/>
          <w:szCs w:val="24"/>
        </w:rPr>
        <w:t>Kaplowitz</w:t>
      </w:r>
      <w:proofErr w:type="spellEnd"/>
      <w:r w:rsidRPr="006B7A09">
        <w:rPr>
          <w:rFonts w:ascii="Times New Roman" w:hAnsi="Times New Roman"/>
          <w:sz w:val="24"/>
          <w:szCs w:val="24"/>
        </w:rPr>
        <w:t xml:space="preserve">, Chapters </w:t>
      </w:r>
      <w:r>
        <w:rPr>
          <w:rFonts w:ascii="Times New Roman" w:hAnsi="Times New Roman"/>
          <w:sz w:val="24"/>
          <w:szCs w:val="24"/>
        </w:rPr>
        <w:t>3 &amp; 4</w:t>
      </w:r>
    </w:p>
    <w:p w:rsidR="00FA487C" w:rsidRPr="006B7A09" w:rsidRDefault="00FA487C" w:rsidP="006B7A09">
      <w:pPr>
        <w:pStyle w:val="PlainText"/>
        <w:contextualSpacing/>
        <w:rPr>
          <w:rFonts w:ascii="Times New Roman" w:hAnsi="Times New Roman"/>
          <w:sz w:val="24"/>
          <w:szCs w:val="24"/>
        </w:rPr>
      </w:pPr>
    </w:p>
    <w:p w:rsidR="00FA487C" w:rsidRPr="000C3F45" w:rsidRDefault="00FA487C" w:rsidP="00271F29">
      <w:pPr>
        <w:pStyle w:val="PlainText"/>
        <w:contextualSpacing/>
        <w:rPr>
          <w:rFonts w:ascii="Times New Roman" w:hAnsi="Times New Roman"/>
          <w:i/>
          <w:sz w:val="24"/>
          <w:szCs w:val="24"/>
        </w:rPr>
      </w:pPr>
      <w:r>
        <w:rPr>
          <w:rFonts w:ascii="Times New Roman" w:hAnsi="Times New Roman"/>
          <w:sz w:val="24"/>
          <w:szCs w:val="24"/>
        </w:rPr>
        <w:t xml:space="preserve">Jacobson &amp; </w:t>
      </w:r>
      <w:proofErr w:type="spellStart"/>
      <w:r>
        <w:rPr>
          <w:rFonts w:ascii="Times New Roman" w:hAnsi="Times New Roman"/>
          <w:sz w:val="24"/>
          <w:szCs w:val="24"/>
        </w:rPr>
        <w:t>Xu</w:t>
      </w:r>
      <w:proofErr w:type="spellEnd"/>
      <w:r>
        <w:rPr>
          <w:rFonts w:ascii="Times New Roman" w:hAnsi="Times New Roman"/>
          <w:sz w:val="24"/>
          <w:szCs w:val="24"/>
        </w:rPr>
        <w:t xml:space="preserve">, </w:t>
      </w:r>
      <w:r w:rsidRPr="000C3F45">
        <w:rPr>
          <w:rFonts w:ascii="Times New Roman" w:hAnsi="Times New Roman"/>
          <w:i/>
          <w:sz w:val="24"/>
          <w:szCs w:val="24"/>
        </w:rPr>
        <w:t>Motivating Students in Credit-based Information Literacy Courses: Theories an</w:t>
      </w:r>
      <w:r>
        <w:rPr>
          <w:rFonts w:ascii="Times New Roman" w:hAnsi="Times New Roman"/>
          <w:i/>
          <w:sz w:val="24"/>
          <w:szCs w:val="24"/>
        </w:rPr>
        <w:t>d</w:t>
      </w:r>
      <w:r w:rsidRPr="000C3F45">
        <w:rPr>
          <w:rFonts w:ascii="Times New Roman" w:hAnsi="Times New Roman"/>
          <w:i/>
          <w:sz w:val="24"/>
          <w:szCs w:val="24"/>
        </w:rPr>
        <w:t xml:space="preserve"> Practice</w:t>
      </w:r>
    </w:p>
    <w:p w:rsidR="00FA487C" w:rsidRPr="006B7A09" w:rsidRDefault="00FA487C" w:rsidP="006B7A09">
      <w:pPr>
        <w:pStyle w:val="PlainText"/>
        <w:contextualSpacing/>
        <w:rPr>
          <w:rFonts w:ascii="Times New Roman" w:hAnsi="Times New Roman"/>
          <w:sz w:val="24"/>
          <w:szCs w:val="24"/>
        </w:rPr>
      </w:pPr>
    </w:p>
    <w:p w:rsidR="00FA487C" w:rsidRPr="000C3F45" w:rsidRDefault="00FA487C" w:rsidP="006B7A09">
      <w:pPr>
        <w:pStyle w:val="PlainText"/>
        <w:contextualSpacing/>
        <w:rPr>
          <w:rFonts w:ascii="Times New Roman" w:hAnsi="Times New Roman"/>
          <w:i/>
          <w:sz w:val="24"/>
          <w:szCs w:val="24"/>
        </w:rPr>
      </w:pPr>
      <w:r>
        <w:rPr>
          <w:rFonts w:ascii="Times New Roman" w:hAnsi="Times New Roman"/>
          <w:sz w:val="24"/>
          <w:szCs w:val="24"/>
        </w:rPr>
        <w:t>Holmes, Thomas-</w:t>
      </w:r>
      <w:r w:rsidRPr="000C3F45">
        <w:rPr>
          <w:rFonts w:ascii="Times New Roman" w:hAnsi="Times New Roman"/>
          <w:i/>
          <w:sz w:val="24"/>
          <w:szCs w:val="24"/>
        </w:rPr>
        <w:t>The Hero’s Journey</w:t>
      </w:r>
    </w:p>
    <w:p w:rsidR="00FA487C" w:rsidRDefault="00FA487C" w:rsidP="003C707D">
      <w:pPr>
        <w:pStyle w:val="PlainText"/>
        <w:contextualSpacing/>
        <w:rPr>
          <w:rFonts w:ascii="Times New Roman" w:hAnsi="Times New Roman"/>
          <w:sz w:val="24"/>
          <w:szCs w:val="24"/>
        </w:rPr>
      </w:pPr>
    </w:p>
    <w:p w:rsidR="00FA487C" w:rsidRDefault="00FA487C" w:rsidP="003C707D">
      <w:pPr>
        <w:pStyle w:val="PlainText"/>
        <w:contextualSpacing/>
        <w:rPr>
          <w:rFonts w:ascii="Times New Roman" w:hAnsi="Times New Roman"/>
          <w:sz w:val="24"/>
          <w:szCs w:val="24"/>
        </w:rPr>
      </w:pPr>
      <w:r w:rsidRPr="006B7A09">
        <w:rPr>
          <w:rFonts w:ascii="Times New Roman" w:hAnsi="Times New Roman"/>
          <w:sz w:val="24"/>
          <w:szCs w:val="24"/>
        </w:rPr>
        <w:t xml:space="preserve"> </w:t>
      </w:r>
      <w:proofErr w:type="spellStart"/>
      <w:r>
        <w:rPr>
          <w:rFonts w:ascii="Times New Roman" w:hAnsi="Times New Roman"/>
          <w:sz w:val="24"/>
          <w:szCs w:val="24"/>
        </w:rPr>
        <w:t>Okam</w:t>
      </w:r>
      <w:proofErr w:type="spellEnd"/>
      <w:r>
        <w:rPr>
          <w:rFonts w:ascii="Times New Roman" w:hAnsi="Times New Roman"/>
          <w:sz w:val="24"/>
          <w:szCs w:val="24"/>
        </w:rPr>
        <w:t xml:space="preserve">, Will </w:t>
      </w:r>
      <w:r w:rsidRPr="000C3F45">
        <w:rPr>
          <w:rFonts w:ascii="Times New Roman" w:hAnsi="Times New Roman"/>
          <w:i/>
          <w:sz w:val="24"/>
          <w:szCs w:val="24"/>
        </w:rPr>
        <w:t xml:space="preserve">None </w:t>
      </w:r>
    </w:p>
    <w:p w:rsidR="00FA487C" w:rsidRDefault="00FA487C" w:rsidP="003C707D">
      <w:pPr>
        <w:pStyle w:val="PlainText"/>
        <w:contextualSpacing/>
        <w:rPr>
          <w:rFonts w:ascii="Times New Roman" w:hAnsi="Times New Roman"/>
          <w:sz w:val="24"/>
          <w:szCs w:val="24"/>
        </w:rPr>
      </w:pPr>
    </w:p>
    <w:p w:rsidR="00FA487C" w:rsidRPr="006B7A09" w:rsidRDefault="00FA487C" w:rsidP="003C707D">
      <w:pPr>
        <w:pStyle w:val="PlainText"/>
        <w:contextualSpacing/>
        <w:rPr>
          <w:rFonts w:ascii="Times New Roman" w:hAnsi="Times New Roman"/>
          <w:sz w:val="24"/>
          <w:szCs w:val="24"/>
        </w:rPr>
      </w:pPr>
      <w:r w:rsidRPr="006B7A09">
        <w:rPr>
          <w:rFonts w:ascii="Times New Roman" w:hAnsi="Times New Roman"/>
          <w:sz w:val="24"/>
          <w:szCs w:val="24"/>
        </w:rPr>
        <w:t xml:space="preserve">Keller, John M. “Strategies for Stimulating the Motivation to Learn.” Performance &amp; </w:t>
      </w:r>
    </w:p>
    <w:p w:rsidR="00FA487C" w:rsidRPr="006B7A09" w:rsidRDefault="00FA487C" w:rsidP="003C707D">
      <w:pPr>
        <w:pStyle w:val="PlainText"/>
        <w:contextualSpacing/>
        <w:rPr>
          <w:rFonts w:ascii="Times New Roman" w:hAnsi="Times New Roman"/>
          <w:sz w:val="24"/>
          <w:szCs w:val="24"/>
        </w:rPr>
      </w:pPr>
      <w:r w:rsidRPr="006B7A09">
        <w:rPr>
          <w:rFonts w:ascii="Times New Roman" w:hAnsi="Times New Roman"/>
          <w:sz w:val="24"/>
          <w:szCs w:val="24"/>
        </w:rPr>
        <w:t xml:space="preserve">Instruction 26 (October 1987): 1-7. </w:t>
      </w:r>
    </w:p>
    <w:p w:rsidR="00FA487C"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Pr>
          <w:rFonts w:ascii="Times New Roman" w:hAnsi="Times New Roman"/>
          <w:sz w:val="24"/>
          <w:szCs w:val="24"/>
        </w:rPr>
        <w:t>Standards for Proficiencies for Instruction Librarians and Coordinators</w:t>
      </w:r>
    </w:p>
    <w:p w:rsidR="00FA487C"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b/>
          <w:sz w:val="24"/>
          <w:szCs w:val="24"/>
        </w:rPr>
      </w:pPr>
    </w:p>
    <w:p w:rsidR="00FA487C" w:rsidRPr="00647B78" w:rsidRDefault="00FA487C" w:rsidP="006B7A09">
      <w:pPr>
        <w:pStyle w:val="PlainText"/>
        <w:contextualSpacing/>
        <w:rPr>
          <w:rFonts w:ascii="Times New Roman" w:hAnsi="Times New Roman"/>
          <w:sz w:val="24"/>
          <w:szCs w:val="24"/>
        </w:rPr>
      </w:pPr>
      <w:r w:rsidRPr="00647B78">
        <w:rPr>
          <w:rFonts w:ascii="Times New Roman" w:hAnsi="Times New Roman"/>
          <w:b/>
          <w:sz w:val="24"/>
          <w:szCs w:val="24"/>
        </w:rPr>
        <w:t xml:space="preserve">February </w:t>
      </w:r>
      <w:r>
        <w:rPr>
          <w:rFonts w:ascii="Times New Roman" w:hAnsi="Times New Roman"/>
          <w:b/>
          <w:sz w:val="24"/>
          <w:szCs w:val="24"/>
        </w:rPr>
        <w:t>11</w:t>
      </w:r>
      <w:r w:rsidRPr="00647B78">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Topics: </w:t>
      </w:r>
    </w:p>
    <w:p w:rsidR="00FA487C"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Taxonomies-Bloom’s and beyond</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Needs Assessment </w:t>
      </w:r>
    </w:p>
    <w:p w:rsidR="00FA487C" w:rsidRDefault="00FA487C" w:rsidP="00271F29">
      <w:pPr>
        <w:pStyle w:val="PlainText"/>
        <w:contextualSpacing/>
        <w:rPr>
          <w:rFonts w:ascii="Times New Roman" w:hAnsi="Times New Roman"/>
          <w:sz w:val="24"/>
          <w:szCs w:val="24"/>
        </w:rPr>
      </w:pPr>
    </w:p>
    <w:p w:rsidR="00FA487C" w:rsidRPr="006B7A09" w:rsidRDefault="00FA487C" w:rsidP="00271F29">
      <w:pPr>
        <w:pStyle w:val="PlainText"/>
        <w:contextualSpacing/>
        <w:rPr>
          <w:rFonts w:ascii="Times New Roman" w:hAnsi="Times New Roman"/>
          <w:sz w:val="24"/>
          <w:szCs w:val="24"/>
        </w:rPr>
      </w:pPr>
      <w:r w:rsidRPr="006B7A09">
        <w:rPr>
          <w:rFonts w:ascii="Times New Roman" w:hAnsi="Times New Roman"/>
          <w:sz w:val="24"/>
          <w:szCs w:val="24"/>
        </w:rPr>
        <w:t xml:space="preserve">Goals &amp; Objectives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Intended Audience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Instruction Needs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Readings: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roofErr w:type="spellStart"/>
      <w:r w:rsidRPr="006B7A09">
        <w:rPr>
          <w:rFonts w:ascii="Times New Roman" w:hAnsi="Times New Roman"/>
          <w:sz w:val="24"/>
          <w:szCs w:val="24"/>
        </w:rPr>
        <w:t>Grassian</w:t>
      </w:r>
      <w:proofErr w:type="spellEnd"/>
      <w:r w:rsidRPr="006B7A09">
        <w:rPr>
          <w:rFonts w:ascii="Times New Roman" w:hAnsi="Times New Roman"/>
          <w:sz w:val="24"/>
          <w:szCs w:val="24"/>
        </w:rPr>
        <w:t xml:space="preserve"> &amp; </w:t>
      </w:r>
      <w:proofErr w:type="spellStart"/>
      <w:r w:rsidRPr="006B7A09">
        <w:rPr>
          <w:rFonts w:ascii="Times New Roman" w:hAnsi="Times New Roman"/>
          <w:sz w:val="24"/>
          <w:szCs w:val="24"/>
        </w:rPr>
        <w:t>Kaplowitz</w:t>
      </w:r>
      <w:proofErr w:type="spellEnd"/>
      <w:r w:rsidRPr="006B7A09">
        <w:rPr>
          <w:rFonts w:ascii="Times New Roman" w:hAnsi="Times New Roman"/>
          <w:sz w:val="24"/>
          <w:szCs w:val="24"/>
        </w:rPr>
        <w:t xml:space="preserve">, Chapters 7 &amp; 5 </w:t>
      </w:r>
    </w:p>
    <w:p w:rsidR="00FA487C" w:rsidRPr="006B7A09" w:rsidRDefault="00FA487C" w:rsidP="006B7A09">
      <w:pPr>
        <w:pStyle w:val="PlainText"/>
        <w:contextualSpacing/>
        <w:rPr>
          <w:rFonts w:ascii="Times New Roman" w:hAnsi="Times New Roman"/>
          <w:sz w:val="24"/>
          <w:szCs w:val="24"/>
        </w:rPr>
      </w:pPr>
    </w:p>
    <w:p w:rsidR="00FA487C" w:rsidRDefault="00FA487C" w:rsidP="000C3F45">
      <w:pPr>
        <w:pStyle w:val="PlainText"/>
        <w:contextualSpacing/>
        <w:rPr>
          <w:rFonts w:ascii="Times New Roman" w:hAnsi="Times New Roman"/>
          <w:sz w:val="24"/>
          <w:szCs w:val="24"/>
        </w:rPr>
      </w:pPr>
      <w:r>
        <w:rPr>
          <w:rFonts w:ascii="Times New Roman" w:hAnsi="Times New Roman"/>
          <w:sz w:val="24"/>
          <w:szCs w:val="24"/>
        </w:rPr>
        <w:t>Information Literacy Standards for Student Learning</w:t>
      </w:r>
    </w:p>
    <w:p w:rsidR="00FA487C" w:rsidRDefault="00FA487C" w:rsidP="000C3F45">
      <w:pPr>
        <w:pStyle w:val="PlainText"/>
        <w:contextualSpacing/>
        <w:rPr>
          <w:rFonts w:ascii="Times New Roman" w:hAnsi="Times New Roman"/>
          <w:sz w:val="24"/>
          <w:szCs w:val="24"/>
        </w:rPr>
      </w:pPr>
    </w:p>
    <w:p w:rsidR="00FA487C" w:rsidRPr="006B7A09" w:rsidRDefault="00FA487C" w:rsidP="000C3F45">
      <w:pPr>
        <w:pStyle w:val="PlainText"/>
        <w:contextualSpacing/>
        <w:rPr>
          <w:rFonts w:ascii="Times New Roman" w:hAnsi="Times New Roman"/>
          <w:sz w:val="24"/>
          <w:szCs w:val="24"/>
        </w:rPr>
      </w:pPr>
      <w:proofErr w:type="spellStart"/>
      <w:proofErr w:type="gramStart"/>
      <w:r>
        <w:rPr>
          <w:rFonts w:ascii="Times New Roman" w:hAnsi="Times New Roman"/>
          <w:sz w:val="24"/>
          <w:szCs w:val="24"/>
        </w:rPr>
        <w:t>Marzano</w:t>
      </w:r>
      <w:proofErr w:type="spellEnd"/>
      <w:r>
        <w:rPr>
          <w:rFonts w:ascii="Times New Roman" w:hAnsi="Times New Roman"/>
          <w:sz w:val="24"/>
          <w:szCs w:val="24"/>
        </w:rPr>
        <w:t>, R. &amp; Kendall, J.</w:t>
      </w:r>
      <w:proofErr w:type="gramEnd"/>
      <w:r>
        <w:rPr>
          <w:rFonts w:ascii="Times New Roman" w:hAnsi="Times New Roman"/>
          <w:sz w:val="24"/>
          <w:szCs w:val="24"/>
        </w:rPr>
        <w:t xml:space="preserve"> </w:t>
      </w:r>
      <w:r w:rsidRPr="00CF6D3F">
        <w:rPr>
          <w:rFonts w:ascii="Times New Roman" w:hAnsi="Times New Roman"/>
          <w:i/>
          <w:sz w:val="24"/>
          <w:szCs w:val="24"/>
        </w:rPr>
        <w:t>The Need for a Revision of Bloom’s Taxonomy</w:t>
      </w:r>
      <w:r>
        <w:rPr>
          <w:rFonts w:ascii="Times New Roman" w:hAnsi="Times New Roman"/>
          <w:sz w:val="24"/>
          <w:szCs w:val="24"/>
        </w:rPr>
        <w:t xml:space="preserve"> in The New Taxonomy of Educational Objectives</w:t>
      </w:r>
    </w:p>
    <w:p w:rsidR="00FA487C"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b/>
          <w:sz w:val="24"/>
          <w:szCs w:val="24"/>
        </w:rPr>
      </w:pPr>
      <w:r w:rsidRPr="00647B78">
        <w:rPr>
          <w:rFonts w:ascii="Times New Roman" w:hAnsi="Times New Roman"/>
          <w:b/>
          <w:sz w:val="24"/>
          <w:szCs w:val="24"/>
        </w:rPr>
        <w:t xml:space="preserve">February 18 </w:t>
      </w:r>
      <w:r>
        <w:rPr>
          <w:rFonts w:ascii="Times New Roman" w:hAnsi="Times New Roman"/>
          <w:b/>
          <w:sz w:val="24"/>
          <w:szCs w:val="24"/>
        </w:rPr>
        <w:t>No Class Winter Break</w:t>
      </w:r>
    </w:p>
    <w:p w:rsidR="00FA487C" w:rsidRDefault="00FA487C" w:rsidP="006B7A09">
      <w:pPr>
        <w:pStyle w:val="PlainText"/>
        <w:contextualSpacing/>
        <w:rPr>
          <w:rFonts w:ascii="Times New Roman" w:hAnsi="Times New Roman"/>
          <w:b/>
          <w:sz w:val="24"/>
          <w:szCs w:val="24"/>
        </w:rPr>
      </w:pPr>
    </w:p>
    <w:p w:rsidR="00FA487C" w:rsidRPr="00647B78" w:rsidRDefault="00FA487C" w:rsidP="006B7A09">
      <w:pPr>
        <w:pStyle w:val="PlainText"/>
        <w:contextualSpacing/>
        <w:rPr>
          <w:rFonts w:ascii="Times New Roman" w:hAnsi="Times New Roman"/>
          <w:b/>
          <w:sz w:val="24"/>
          <w:szCs w:val="24"/>
        </w:rPr>
      </w:pPr>
      <w:r>
        <w:rPr>
          <w:rFonts w:ascii="Times New Roman" w:hAnsi="Times New Roman"/>
          <w:b/>
          <w:sz w:val="24"/>
          <w:szCs w:val="24"/>
        </w:rPr>
        <w:t xml:space="preserve">February 25 </w:t>
      </w:r>
      <w:r>
        <w:rPr>
          <w:rFonts w:ascii="Times New Roman" w:hAnsi="Times New Roman"/>
          <w:b/>
          <w:sz w:val="24"/>
          <w:szCs w:val="24"/>
        </w:rPr>
        <w:tab/>
      </w:r>
      <w:r>
        <w:rPr>
          <w:rFonts w:ascii="Times New Roman" w:hAnsi="Times New Roman"/>
          <w:b/>
          <w:sz w:val="24"/>
          <w:szCs w:val="24"/>
        </w:rPr>
        <w:tab/>
        <w:t>Tutorial Evaluation Due</w:t>
      </w:r>
    </w:p>
    <w:p w:rsidR="00FA487C" w:rsidRPr="006B7A09"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Teaching</w:t>
      </w:r>
    </w:p>
    <w:p w:rsidR="00FA487C"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Inquiry Based Learning</w:t>
      </w:r>
    </w:p>
    <w:p w:rsidR="00FA487C"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Lesson Plans</w:t>
      </w:r>
    </w:p>
    <w:p w:rsidR="00FA487C"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 xml:space="preserve">Teaching Tips/Humor  </w:t>
      </w:r>
    </w:p>
    <w:p w:rsidR="00FA487C"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Teaching as Performance-</w:t>
      </w:r>
      <w:r w:rsidRPr="00EB7327">
        <w:rPr>
          <w:rFonts w:ascii="Times New Roman" w:hAnsi="Times New Roman"/>
          <w:sz w:val="24"/>
          <w:szCs w:val="24"/>
        </w:rPr>
        <w:t>http://www3.baylor.edu/LIRT/antonelli/</w:t>
      </w:r>
    </w:p>
    <w:p w:rsidR="00FA487C"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Readings: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roofErr w:type="spellStart"/>
      <w:r>
        <w:rPr>
          <w:rFonts w:ascii="Times New Roman" w:hAnsi="Times New Roman"/>
          <w:sz w:val="24"/>
          <w:szCs w:val="24"/>
        </w:rPr>
        <w:t>Grassian</w:t>
      </w:r>
      <w:proofErr w:type="spellEnd"/>
      <w:r>
        <w:rPr>
          <w:rFonts w:ascii="Times New Roman" w:hAnsi="Times New Roman"/>
          <w:sz w:val="24"/>
          <w:szCs w:val="24"/>
        </w:rPr>
        <w:t xml:space="preserve"> and </w:t>
      </w:r>
      <w:proofErr w:type="spellStart"/>
      <w:r>
        <w:rPr>
          <w:rFonts w:ascii="Times New Roman" w:hAnsi="Times New Roman"/>
          <w:sz w:val="24"/>
          <w:szCs w:val="24"/>
        </w:rPr>
        <w:t>Kaplowitz</w:t>
      </w:r>
      <w:proofErr w:type="spellEnd"/>
      <w:r>
        <w:rPr>
          <w:rFonts w:ascii="Times New Roman" w:hAnsi="Times New Roman"/>
          <w:sz w:val="24"/>
          <w:szCs w:val="24"/>
        </w:rPr>
        <w:t>- Chapter 13</w:t>
      </w:r>
    </w:p>
    <w:p w:rsidR="00FA487C" w:rsidRPr="006B7A09" w:rsidRDefault="00FA487C" w:rsidP="006B7A09">
      <w:pPr>
        <w:pStyle w:val="PlainText"/>
        <w:contextualSpacing/>
        <w:rPr>
          <w:rFonts w:ascii="Times New Roman" w:hAnsi="Times New Roman"/>
          <w:sz w:val="24"/>
          <w:szCs w:val="24"/>
        </w:rPr>
      </w:pPr>
    </w:p>
    <w:p w:rsidR="00FA487C" w:rsidRPr="00B60E35"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r>
        <w:rPr>
          <w:rFonts w:ascii="Times New Roman" w:hAnsi="Times New Roman"/>
          <w:sz w:val="24"/>
          <w:szCs w:val="24"/>
        </w:rPr>
        <w:t xml:space="preserve">Bruce, C., Edwards, S. and Lupton M. (2006) Six frames for information literacy education; A conceptual framework for interpreting the relationships between theory and practice. </w:t>
      </w:r>
      <w:proofErr w:type="gramStart"/>
      <w:r>
        <w:rPr>
          <w:rFonts w:ascii="Times New Roman" w:hAnsi="Times New Roman"/>
          <w:i/>
          <w:sz w:val="24"/>
          <w:szCs w:val="24"/>
        </w:rPr>
        <w:t>ITALICS.</w:t>
      </w:r>
      <w:proofErr w:type="gramEnd"/>
      <w:r>
        <w:rPr>
          <w:rFonts w:ascii="Times New Roman" w:hAnsi="Times New Roman"/>
          <w:sz w:val="24"/>
          <w:szCs w:val="24"/>
        </w:rPr>
        <w:t xml:space="preserve"> 5 (1) retrieved on 1/24/08 from </w:t>
      </w:r>
      <w:r w:rsidRPr="00B60E35">
        <w:rPr>
          <w:rFonts w:ascii="Times New Roman" w:hAnsi="Times New Roman"/>
          <w:sz w:val="24"/>
          <w:szCs w:val="24"/>
        </w:rPr>
        <w:t>http://www.ics.heacademy.ac.uk/italics/vol5-1/pdf/sixframes_final%20_1_.pdf</w:t>
      </w:r>
    </w:p>
    <w:p w:rsidR="00FA487C"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Pr>
          <w:rFonts w:ascii="Times New Roman" w:hAnsi="Times New Roman"/>
          <w:sz w:val="24"/>
          <w:szCs w:val="24"/>
        </w:rPr>
        <w:t>Ten Common Teaching Mistakes TAs (and Veterans) Make</w:t>
      </w:r>
    </w:p>
    <w:p w:rsidR="00FA487C" w:rsidRDefault="00FA487C" w:rsidP="006B7A09">
      <w:pPr>
        <w:pStyle w:val="PlainText"/>
        <w:contextualSpacing/>
        <w:rPr>
          <w:rFonts w:ascii="Times New Roman" w:hAnsi="Times New Roman"/>
          <w:b/>
          <w:sz w:val="24"/>
          <w:szCs w:val="24"/>
        </w:rPr>
      </w:pPr>
    </w:p>
    <w:p w:rsidR="00FA487C" w:rsidRPr="00647B78" w:rsidRDefault="00FA487C" w:rsidP="006B7A09">
      <w:pPr>
        <w:pStyle w:val="PlainText"/>
        <w:contextualSpacing/>
        <w:rPr>
          <w:rFonts w:ascii="Times New Roman" w:hAnsi="Times New Roman"/>
          <w:b/>
          <w:sz w:val="24"/>
          <w:szCs w:val="24"/>
        </w:rPr>
      </w:pPr>
      <w:r w:rsidRPr="00647B78">
        <w:rPr>
          <w:rFonts w:ascii="Times New Roman" w:hAnsi="Times New Roman"/>
          <w:b/>
          <w:sz w:val="24"/>
          <w:szCs w:val="24"/>
        </w:rPr>
        <w:t>March 3</w:t>
      </w:r>
    </w:p>
    <w:p w:rsidR="00FA487C" w:rsidRPr="00647B78" w:rsidRDefault="00FA487C" w:rsidP="006B7A09">
      <w:pPr>
        <w:pStyle w:val="PlainText"/>
        <w:contextualSpacing/>
        <w:rPr>
          <w:rFonts w:ascii="Times New Roman" w:hAnsi="Times New Roman"/>
          <w:b/>
          <w:sz w:val="24"/>
          <w:szCs w:val="24"/>
        </w:rPr>
      </w:pPr>
      <w:r w:rsidRPr="00647B78">
        <w:rPr>
          <w:rFonts w:ascii="Times New Roman" w:hAnsi="Times New Roman"/>
          <w:b/>
          <w:sz w:val="24"/>
          <w:szCs w:val="24"/>
        </w:rPr>
        <w:t xml:space="preserve">Topics: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Critical Thinking </w:t>
      </w:r>
    </w:p>
    <w:p w:rsidR="00FA487C"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 xml:space="preserve">Active </w:t>
      </w:r>
      <w:proofErr w:type="gramStart"/>
      <w:r>
        <w:rPr>
          <w:rFonts w:ascii="Times New Roman" w:hAnsi="Times New Roman"/>
          <w:sz w:val="24"/>
          <w:szCs w:val="24"/>
        </w:rPr>
        <w:t>Learning</w:t>
      </w:r>
      <w:proofErr w:type="gramEnd"/>
      <w:r>
        <w:rPr>
          <w:rFonts w:ascii="Times New Roman" w:hAnsi="Times New Roman"/>
          <w:sz w:val="24"/>
          <w:szCs w:val="24"/>
        </w:rPr>
        <w:t xml:space="preserve"> to promote critical thinking</w:t>
      </w:r>
    </w:p>
    <w:p w:rsidR="00FA487C" w:rsidRPr="006B7A09"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r>
        <w:rPr>
          <w:rFonts w:ascii="Times New Roman" w:hAnsi="Times New Roman"/>
          <w:sz w:val="24"/>
          <w:szCs w:val="24"/>
        </w:rPr>
        <w:t xml:space="preserve">Collaboration </w:t>
      </w:r>
    </w:p>
    <w:p w:rsidR="00FA487C" w:rsidRPr="006B7A09" w:rsidRDefault="00FA487C" w:rsidP="006B7A09">
      <w:pPr>
        <w:pStyle w:val="PlainText"/>
        <w:contextualSpacing/>
        <w:rPr>
          <w:rFonts w:ascii="Times New Roman" w:hAnsi="Times New Roman"/>
          <w:sz w:val="24"/>
          <w:szCs w:val="24"/>
        </w:rPr>
      </w:pPr>
      <w:r>
        <w:rPr>
          <w:rFonts w:ascii="Times New Roman" w:hAnsi="Times New Roman"/>
          <w:sz w:val="24"/>
          <w:szCs w:val="24"/>
        </w:rPr>
        <w:tab/>
      </w:r>
      <w:r w:rsidRPr="006B7A09">
        <w:rPr>
          <w:rFonts w:ascii="Times New Roman" w:hAnsi="Times New Roman"/>
          <w:sz w:val="24"/>
          <w:szCs w:val="24"/>
        </w:rPr>
        <w:t xml:space="preserve">Readings: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roofErr w:type="spellStart"/>
      <w:r w:rsidRPr="006B7A09">
        <w:rPr>
          <w:rFonts w:ascii="Times New Roman" w:hAnsi="Times New Roman"/>
          <w:sz w:val="24"/>
          <w:szCs w:val="24"/>
        </w:rPr>
        <w:t>Grassian</w:t>
      </w:r>
      <w:proofErr w:type="spellEnd"/>
      <w:r w:rsidRPr="006B7A09">
        <w:rPr>
          <w:rFonts w:ascii="Times New Roman" w:hAnsi="Times New Roman"/>
          <w:sz w:val="24"/>
          <w:szCs w:val="24"/>
        </w:rPr>
        <w:t xml:space="preserve"> &amp; </w:t>
      </w:r>
      <w:proofErr w:type="spellStart"/>
      <w:r w:rsidRPr="006B7A09">
        <w:rPr>
          <w:rFonts w:ascii="Times New Roman" w:hAnsi="Times New Roman"/>
          <w:sz w:val="24"/>
          <w:szCs w:val="24"/>
        </w:rPr>
        <w:t>Kaplowitz</w:t>
      </w:r>
      <w:proofErr w:type="spellEnd"/>
      <w:r w:rsidRPr="006B7A09">
        <w:rPr>
          <w:rFonts w:ascii="Times New Roman" w:hAnsi="Times New Roman"/>
          <w:sz w:val="24"/>
          <w:szCs w:val="24"/>
        </w:rPr>
        <w:t xml:space="preserve">, Chapter 6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(Critical Thinking and Active Learning) </w:t>
      </w:r>
    </w:p>
    <w:p w:rsidR="00FA487C"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Meyers, Chet. </w:t>
      </w:r>
      <w:proofErr w:type="gramStart"/>
      <w:r w:rsidRPr="006B7A09">
        <w:rPr>
          <w:rFonts w:ascii="Times New Roman" w:hAnsi="Times New Roman"/>
          <w:sz w:val="24"/>
          <w:szCs w:val="24"/>
        </w:rPr>
        <w:t>Teaching Students to Think Critically.</w:t>
      </w:r>
      <w:proofErr w:type="gramEnd"/>
      <w:r w:rsidRPr="006B7A09">
        <w:rPr>
          <w:rFonts w:ascii="Times New Roman" w:hAnsi="Times New Roman"/>
          <w:sz w:val="24"/>
          <w:szCs w:val="24"/>
        </w:rPr>
        <w:t xml:space="preserve"> San Francisco: </w:t>
      </w:r>
      <w:proofErr w:type="spellStart"/>
      <w:r w:rsidRPr="006B7A09">
        <w:rPr>
          <w:rFonts w:ascii="Times New Roman" w:hAnsi="Times New Roman"/>
          <w:sz w:val="24"/>
          <w:szCs w:val="24"/>
        </w:rPr>
        <w:t>Jossey</w:t>
      </w:r>
      <w:proofErr w:type="spellEnd"/>
      <w:r w:rsidRPr="006B7A09">
        <w:rPr>
          <w:rFonts w:ascii="Times New Roman" w:hAnsi="Times New Roman"/>
          <w:sz w:val="24"/>
          <w:szCs w:val="24"/>
        </w:rPr>
        <w:t xml:space="preserve">-Bass, 1986. </w:t>
      </w:r>
    </w:p>
    <w:p w:rsidR="00FA487C" w:rsidRPr="006B7A09" w:rsidRDefault="00FA487C" w:rsidP="000D6C2D">
      <w:pPr>
        <w:pStyle w:val="PlainText"/>
        <w:contextualSpacing/>
        <w:rPr>
          <w:rFonts w:ascii="Times New Roman" w:hAnsi="Times New Roman"/>
          <w:sz w:val="24"/>
          <w:szCs w:val="24"/>
        </w:rPr>
      </w:pPr>
      <w:r w:rsidRPr="006B7A09">
        <w:rPr>
          <w:rFonts w:ascii="Times New Roman" w:hAnsi="Times New Roman"/>
          <w:sz w:val="24"/>
          <w:szCs w:val="24"/>
        </w:rPr>
        <w:t xml:space="preserve">Chapter One: “What Critical Thinking Means Across the Disciplines”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Pr="00647B78" w:rsidRDefault="00FA487C" w:rsidP="006B7A09">
      <w:pPr>
        <w:pStyle w:val="PlainText"/>
        <w:contextualSpacing/>
        <w:rPr>
          <w:rFonts w:ascii="Times New Roman" w:hAnsi="Times New Roman"/>
          <w:sz w:val="24"/>
          <w:szCs w:val="24"/>
        </w:rPr>
      </w:pPr>
      <w:r w:rsidRPr="00647B78">
        <w:rPr>
          <w:rFonts w:ascii="Times New Roman" w:hAnsi="Times New Roman"/>
          <w:b/>
          <w:sz w:val="24"/>
          <w:szCs w:val="24"/>
        </w:rPr>
        <w:t xml:space="preserve">March </w:t>
      </w:r>
      <w:r>
        <w:rPr>
          <w:rFonts w:ascii="Times New Roman" w:hAnsi="Times New Roman"/>
          <w:b/>
          <w:sz w:val="24"/>
          <w:szCs w:val="24"/>
        </w:rPr>
        <w:t>10</w:t>
      </w:r>
      <w:r w:rsidRPr="00647B78">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DA7649">
      <w:pPr>
        <w:pStyle w:val="PlainText"/>
        <w:contextualSpacing/>
        <w:rPr>
          <w:rFonts w:ascii="Times New Roman" w:hAnsi="Times New Roman"/>
          <w:sz w:val="24"/>
          <w:szCs w:val="24"/>
        </w:rPr>
      </w:pPr>
      <w:r w:rsidRPr="006B7A09">
        <w:rPr>
          <w:rFonts w:ascii="Times New Roman" w:hAnsi="Times New Roman"/>
          <w:sz w:val="24"/>
          <w:szCs w:val="24"/>
        </w:rPr>
        <w:t xml:space="preserve">Administrative Concerns </w:t>
      </w:r>
    </w:p>
    <w:p w:rsidR="00FA487C" w:rsidRPr="006B7A09" w:rsidRDefault="00FA487C" w:rsidP="00DA7649">
      <w:pPr>
        <w:pStyle w:val="PlainText"/>
        <w:contextualSpacing/>
        <w:rPr>
          <w:rFonts w:ascii="Times New Roman" w:hAnsi="Times New Roman"/>
          <w:sz w:val="24"/>
          <w:szCs w:val="24"/>
        </w:rPr>
      </w:pPr>
    </w:p>
    <w:p w:rsidR="00FA487C" w:rsidRPr="006B7A09" w:rsidRDefault="00FA487C" w:rsidP="00DA7649">
      <w:pPr>
        <w:pStyle w:val="PlainText"/>
        <w:contextualSpacing/>
        <w:rPr>
          <w:rFonts w:ascii="Times New Roman" w:hAnsi="Times New Roman"/>
          <w:sz w:val="24"/>
          <w:szCs w:val="24"/>
        </w:rPr>
      </w:pPr>
      <w:r w:rsidRPr="006B7A09">
        <w:rPr>
          <w:rFonts w:ascii="Times New Roman" w:hAnsi="Times New Roman"/>
          <w:sz w:val="24"/>
          <w:szCs w:val="24"/>
        </w:rPr>
        <w:t xml:space="preserve">Program Planning </w:t>
      </w:r>
    </w:p>
    <w:p w:rsidR="00FA487C" w:rsidRPr="006B7A09" w:rsidRDefault="00FA487C" w:rsidP="00DA7649">
      <w:pPr>
        <w:pStyle w:val="PlainText"/>
        <w:contextualSpacing/>
        <w:rPr>
          <w:rFonts w:ascii="Times New Roman" w:hAnsi="Times New Roman"/>
          <w:sz w:val="24"/>
          <w:szCs w:val="24"/>
        </w:rPr>
      </w:pPr>
    </w:p>
    <w:p w:rsidR="00FA487C" w:rsidRPr="006B7A09" w:rsidRDefault="00FA487C" w:rsidP="00DA7649">
      <w:pPr>
        <w:pStyle w:val="PlainText"/>
        <w:contextualSpacing/>
        <w:rPr>
          <w:rFonts w:ascii="Times New Roman" w:hAnsi="Times New Roman"/>
          <w:sz w:val="24"/>
          <w:szCs w:val="24"/>
        </w:rPr>
      </w:pPr>
      <w:r w:rsidRPr="006B7A09">
        <w:rPr>
          <w:rFonts w:ascii="Times New Roman" w:hAnsi="Times New Roman"/>
          <w:sz w:val="24"/>
          <w:szCs w:val="24"/>
        </w:rPr>
        <w:t xml:space="preserve">Budgeting </w:t>
      </w:r>
    </w:p>
    <w:p w:rsidR="00FA487C" w:rsidRPr="006B7A09" w:rsidRDefault="00FA487C" w:rsidP="00DA7649">
      <w:pPr>
        <w:pStyle w:val="PlainText"/>
        <w:contextualSpacing/>
        <w:rPr>
          <w:rFonts w:ascii="Times New Roman" w:hAnsi="Times New Roman"/>
          <w:sz w:val="24"/>
          <w:szCs w:val="24"/>
        </w:rPr>
      </w:pPr>
    </w:p>
    <w:p w:rsidR="00FA487C" w:rsidRPr="006B7A09" w:rsidRDefault="00FA487C" w:rsidP="00DA7649">
      <w:pPr>
        <w:pStyle w:val="PlainText"/>
        <w:contextualSpacing/>
        <w:rPr>
          <w:rFonts w:ascii="Times New Roman" w:hAnsi="Times New Roman"/>
          <w:sz w:val="24"/>
          <w:szCs w:val="24"/>
        </w:rPr>
      </w:pPr>
      <w:r w:rsidRPr="006B7A09">
        <w:rPr>
          <w:rFonts w:ascii="Times New Roman" w:hAnsi="Times New Roman"/>
          <w:sz w:val="24"/>
          <w:szCs w:val="24"/>
        </w:rPr>
        <w:t xml:space="preserve">Politics </w:t>
      </w:r>
    </w:p>
    <w:p w:rsidR="00FA487C" w:rsidRPr="006B7A09" w:rsidRDefault="00FA487C" w:rsidP="00DA7649">
      <w:pPr>
        <w:pStyle w:val="PlainText"/>
        <w:contextualSpacing/>
        <w:rPr>
          <w:rFonts w:ascii="Times New Roman" w:hAnsi="Times New Roman"/>
          <w:sz w:val="24"/>
          <w:szCs w:val="24"/>
        </w:rPr>
      </w:pPr>
    </w:p>
    <w:p w:rsidR="00FA487C" w:rsidRPr="006B7A09" w:rsidRDefault="00FA487C" w:rsidP="00DA7649">
      <w:pPr>
        <w:pStyle w:val="PlainText"/>
        <w:contextualSpacing/>
        <w:rPr>
          <w:rFonts w:ascii="Times New Roman" w:hAnsi="Times New Roman"/>
          <w:sz w:val="24"/>
          <w:szCs w:val="24"/>
        </w:rPr>
      </w:pPr>
      <w:r w:rsidRPr="006B7A09">
        <w:rPr>
          <w:rFonts w:ascii="Times New Roman" w:hAnsi="Times New Roman"/>
          <w:sz w:val="24"/>
          <w:szCs w:val="24"/>
        </w:rPr>
        <w:t xml:space="preserve">Technological Support </w:t>
      </w:r>
    </w:p>
    <w:p w:rsidR="00FA487C" w:rsidRPr="006B7A09" w:rsidRDefault="00FA487C" w:rsidP="00DA7649">
      <w:pPr>
        <w:pStyle w:val="PlainText"/>
        <w:contextualSpacing/>
        <w:rPr>
          <w:rFonts w:ascii="Times New Roman" w:hAnsi="Times New Roman"/>
          <w:sz w:val="24"/>
          <w:szCs w:val="24"/>
        </w:rPr>
      </w:pPr>
    </w:p>
    <w:p w:rsidR="00FA487C" w:rsidRPr="006B7A09" w:rsidRDefault="00FA487C" w:rsidP="00DA7649">
      <w:pPr>
        <w:pStyle w:val="PlainText"/>
        <w:contextualSpacing/>
        <w:rPr>
          <w:rFonts w:ascii="Times New Roman" w:hAnsi="Times New Roman"/>
          <w:sz w:val="24"/>
          <w:szCs w:val="24"/>
        </w:rPr>
      </w:pPr>
      <w:r w:rsidRPr="006B7A09">
        <w:rPr>
          <w:rFonts w:ascii="Times New Roman" w:hAnsi="Times New Roman"/>
          <w:sz w:val="24"/>
          <w:szCs w:val="24"/>
        </w:rPr>
        <w:t xml:space="preserve">Administrative Support </w:t>
      </w:r>
    </w:p>
    <w:p w:rsidR="00FA487C" w:rsidRPr="006B7A09" w:rsidRDefault="00FA487C" w:rsidP="00DA764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Topics: </w:t>
      </w:r>
    </w:p>
    <w:p w:rsidR="00FA487C" w:rsidRPr="006B7A09" w:rsidRDefault="00FA487C" w:rsidP="006B7A09">
      <w:pPr>
        <w:pStyle w:val="PlainText"/>
        <w:contextualSpacing/>
        <w:rPr>
          <w:rFonts w:ascii="Times New Roman" w:hAnsi="Times New Roman"/>
          <w:sz w:val="24"/>
          <w:szCs w:val="24"/>
        </w:rPr>
      </w:pPr>
      <w:r>
        <w:rPr>
          <w:rFonts w:ascii="Times New Roman" w:hAnsi="Times New Roman"/>
          <w:sz w:val="24"/>
          <w:szCs w:val="24"/>
        </w:rPr>
        <w:t>Instruction programs-coordinating and leading/Trudi Jacobson guest speaker</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Readings: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roofErr w:type="spellStart"/>
      <w:r w:rsidRPr="006B7A09">
        <w:rPr>
          <w:rFonts w:ascii="Times New Roman" w:hAnsi="Times New Roman"/>
          <w:sz w:val="24"/>
          <w:szCs w:val="24"/>
        </w:rPr>
        <w:t>Grassian</w:t>
      </w:r>
      <w:proofErr w:type="spellEnd"/>
      <w:r w:rsidRPr="006B7A09">
        <w:rPr>
          <w:rFonts w:ascii="Times New Roman" w:hAnsi="Times New Roman"/>
          <w:sz w:val="24"/>
          <w:szCs w:val="24"/>
        </w:rPr>
        <w:t xml:space="preserve"> &amp; </w:t>
      </w:r>
      <w:proofErr w:type="spellStart"/>
      <w:r w:rsidRPr="006B7A09">
        <w:rPr>
          <w:rFonts w:ascii="Times New Roman" w:hAnsi="Times New Roman"/>
          <w:sz w:val="24"/>
          <w:szCs w:val="24"/>
        </w:rPr>
        <w:t>Kaplowitz</w:t>
      </w:r>
      <w:proofErr w:type="spellEnd"/>
      <w:r w:rsidRPr="006B7A09">
        <w:rPr>
          <w:rFonts w:ascii="Times New Roman" w:hAnsi="Times New Roman"/>
          <w:sz w:val="24"/>
          <w:szCs w:val="24"/>
        </w:rPr>
        <w:t xml:space="preserve">, Chapters 9, 10, 11 &amp; 13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(The Instructional Menu; Basic Copyright and Design Issues; Designing Instructional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Modes and Materials; Teaching: Preparation, Performance and Passion)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roofErr w:type="spellStart"/>
      <w:r w:rsidRPr="006B7A09">
        <w:rPr>
          <w:rFonts w:ascii="Times New Roman" w:hAnsi="Times New Roman"/>
          <w:sz w:val="24"/>
          <w:szCs w:val="24"/>
        </w:rPr>
        <w:t>Svinicki</w:t>
      </w:r>
      <w:proofErr w:type="spellEnd"/>
      <w:r w:rsidRPr="006B7A09">
        <w:rPr>
          <w:rFonts w:ascii="Times New Roman" w:hAnsi="Times New Roman"/>
          <w:sz w:val="24"/>
          <w:szCs w:val="24"/>
        </w:rPr>
        <w:t xml:space="preserve">, </w:t>
      </w:r>
      <w:proofErr w:type="spellStart"/>
      <w:r w:rsidRPr="006B7A09">
        <w:rPr>
          <w:rFonts w:ascii="Times New Roman" w:hAnsi="Times New Roman"/>
          <w:sz w:val="24"/>
          <w:szCs w:val="24"/>
        </w:rPr>
        <w:t>Marilla</w:t>
      </w:r>
      <w:proofErr w:type="spellEnd"/>
      <w:r w:rsidRPr="006B7A09">
        <w:rPr>
          <w:rFonts w:ascii="Times New Roman" w:hAnsi="Times New Roman"/>
          <w:sz w:val="24"/>
          <w:szCs w:val="24"/>
        </w:rPr>
        <w:t xml:space="preserve"> D. and Dixon, Nancy M. “The Kolb Model Modified for Classroom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Activities.”</w:t>
      </w:r>
      <w:proofErr w:type="gramEnd"/>
      <w:r w:rsidRPr="006B7A09">
        <w:rPr>
          <w:rFonts w:ascii="Times New Roman" w:hAnsi="Times New Roman"/>
          <w:sz w:val="24"/>
          <w:szCs w:val="24"/>
        </w:rPr>
        <w:t xml:space="preserve"> College Teaching 35 (Fall 1987): 141-6.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Ridgeway, Trish. “Integrating Active Learning Techniques into the One-Hour Bibliographic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Instruction Lecture” in Coping with Information Illiteracy.</w:t>
      </w:r>
      <w:proofErr w:type="gramEnd"/>
      <w:r w:rsidRPr="006B7A09">
        <w:rPr>
          <w:rFonts w:ascii="Times New Roman" w:hAnsi="Times New Roman"/>
          <w:sz w:val="24"/>
          <w:szCs w:val="24"/>
        </w:rPr>
        <w:t xml:space="preserve"> Ann Arbor: </w:t>
      </w:r>
      <w:proofErr w:type="spellStart"/>
      <w:r w:rsidRPr="006B7A09">
        <w:rPr>
          <w:rFonts w:ascii="Times New Roman" w:hAnsi="Times New Roman"/>
          <w:sz w:val="24"/>
          <w:szCs w:val="24"/>
        </w:rPr>
        <w:t>Pierien</w:t>
      </w:r>
      <w:proofErr w:type="spellEnd"/>
      <w:r w:rsidRPr="006B7A09">
        <w:rPr>
          <w:rFonts w:ascii="Times New Roman" w:hAnsi="Times New Roman"/>
          <w:sz w:val="24"/>
          <w:szCs w:val="24"/>
        </w:rPr>
        <w:t xml:space="preserve">, 1989, pp. 33-42.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“Ten Common Teaching Mistakes TAs (and Veterans) Make.” The Teaching Professor 16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(February 2002): 6.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br w:type="page"/>
      </w:r>
    </w:p>
    <w:p w:rsidR="00FA487C" w:rsidRPr="00131923" w:rsidRDefault="00FA487C" w:rsidP="006B7A09">
      <w:pPr>
        <w:pStyle w:val="PlainText"/>
        <w:contextualSpacing/>
        <w:rPr>
          <w:rFonts w:ascii="Times New Roman" w:hAnsi="Times New Roman"/>
          <w:b/>
          <w:sz w:val="24"/>
          <w:szCs w:val="24"/>
        </w:rPr>
      </w:pPr>
      <w:r w:rsidRPr="00131923">
        <w:rPr>
          <w:rFonts w:ascii="Times New Roman" w:hAnsi="Times New Roman"/>
          <w:b/>
          <w:sz w:val="24"/>
          <w:szCs w:val="24"/>
        </w:rPr>
        <w:t>March 17</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Topics: </w:t>
      </w:r>
    </w:p>
    <w:p w:rsidR="00FA487C" w:rsidRPr="006B7A09"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Instruction Formats</w:t>
      </w: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ab/>
        <w:t>One shot</w:t>
      </w: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ab/>
        <w:t>Course related</w:t>
      </w: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ab/>
        <w:t>Course embedded</w:t>
      </w: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ab/>
        <w:t>Stand alone credit course</w:t>
      </w:r>
    </w:p>
    <w:p w:rsidR="00FA487C" w:rsidRPr="006B7A09" w:rsidRDefault="00FA487C" w:rsidP="006B7A09">
      <w:pPr>
        <w:pStyle w:val="PlainText"/>
        <w:contextualSpacing/>
        <w:rPr>
          <w:rFonts w:ascii="Times New Roman" w:hAnsi="Times New Roman"/>
          <w:sz w:val="24"/>
          <w:szCs w:val="24"/>
        </w:rPr>
      </w:pPr>
      <w:r>
        <w:rPr>
          <w:rFonts w:ascii="Times New Roman" w:hAnsi="Times New Roman"/>
          <w:sz w:val="24"/>
          <w:szCs w:val="24"/>
        </w:rPr>
        <w:tab/>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Readings: </w:t>
      </w:r>
    </w:p>
    <w:p w:rsidR="00FA487C" w:rsidRPr="006B7A09" w:rsidRDefault="00FA487C" w:rsidP="006B7A09">
      <w:pPr>
        <w:pStyle w:val="PlainText"/>
        <w:contextualSpacing/>
        <w:rPr>
          <w:rFonts w:ascii="Times New Roman" w:hAnsi="Times New Roman"/>
          <w:sz w:val="24"/>
          <w:szCs w:val="24"/>
        </w:rPr>
      </w:pPr>
      <w:proofErr w:type="spellStart"/>
      <w:r>
        <w:rPr>
          <w:rFonts w:ascii="Times New Roman" w:hAnsi="Times New Roman"/>
          <w:sz w:val="24"/>
          <w:szCs w:val="24"/>
        </w:rPr>
        <w:t>Grassian</w:t>
      </w:r>
      <w:proofErr w:type="spellEnd"/>
      <w:r>
        <w:rPr>
          <w:rFonts w:ascii="Times New Roman" w:hAnsi="Times New Roman"/>
          <w:sz w:val="24"/>
          <w:szCs w:val="24"/>
        </w:rPr>
        <w:t xml:space="preserve"> and </w:t>
      </w:r>
      <w:proofErr w:type="spellStart"/>
      <w:r>
        <w:rPr>
          <w:rFonts w:ascii="Times New Roman" w:hAnsi="Times New Roman"/>
          <w:sz w:val="24"/>
          <w:szCs w:val="24"/>
        </w:rPr>
        <w:t>Kaplowitz</w:t>
      </w:r>
      <w:proofErr w:type="spellEnd"/>
      <w:r>
        <w:rPr>
          <w:rFonts w:ascii="Times New Roman" w:hAnsi="Times New Roman"/>
          <w:sz w:val="24"/>
          <w:szCs w:val="24"/>
        </w:rPr>
        <w:t>-Chapter 8</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roofErr w:type="spellStart"/>
      <w:r w:rsidRPr="006B7A09">
        <w:rPr>
          <w:rFonts w:ascii="Times New Roman" w:hAnsi="Times New Roman"/>
          <w:sz w:val="24"/>
          <w:szCs w:val="24"/>
        </w:rPr>
        <w:t>Nims</w:t>
      </w:r>
      <w:proofErr w:type="spellEnd"/>
      <w:r w:rsidRPr="006B7A09">
        <w:rPr>
          <w:rFonts w:ascii="Times New Roman" w:hAnsi="Times New Roman"/>
          <w:sz w:val="24"/>
          <w:szCs w:val="24"/>
        </w:rPr>
        <w:t xml:space="preserve">, Julia K. “Marketing Library Instruction Services: Changes and Trends.” Reference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Services Review 27.3 (1999): 249-253.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roofErr w:type="spellStart"/>
      <w:r w:rsidRPr="006B7A09">
        <w:rPr>
          <w:rFonts w:ascii="Times New Roman" w:hAnsi="Times New Roman"/>
          <w:sz w:val="24"/>
          <w:szCs w:val="24"/>
        </w:rPr>
        <w:t>Leckie</w:t>
      </w:r>
      <w:proofErr w:type="spellEnd"/>
      <w:r w:rsidRPr="006B7A09">
        <w:rPr>
          <w:rFonts w:ascii="Times New Roman" w:hAnsi="Times New Roman"/>
          <w:sz w:val="24"/>
          <w:szCs w:val="24"/>
        </w:rPr>
        <w:t xml:space="preserve">, Gloria J. “Desperately Seeking Citations: Uncovering Faculty Assumptions about the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Undergraduate Research Process.”</w:t>
      </w:r>
      <w:proofErr w:type="gramEnd"/>
      <w:r w:rsidRPr="006B7A09">
        <w:rPr>
          <w:rFonts w:ascii="Times New Roman" w:hAnsi="Times New Roman"/>
          <w:sz w:val="24"/>
          <w:szCs w:val="24"/>
        </w:rPr>
        <w:t xml:space="preserve"> Journal of Academic Librarianship 22 (May 1996): 201-208.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Thompson, Helen and Susan Henley.</w:t>
      </w:r>
      <w:proofErr w:type="gramEnd"/>
      <w:r w:rsidRPr="006B7A09">
        <w:rPr>
          <w:rFonts w:ascii="Times New Roman" w:hAnsi="Times New Roman"/>
          <w:sz w:val="24"/>
          <w:szCs w:val="24"/>
        </w:rPr>
        <w:t xml:space="preserve"> “Implementing a </w:t>
      </w:r>
      <w:proofErr w:type="spellStart"/>
      <w:r w:rsidRPr="006B7A09">
        <w:rPr>
          <w:rFonts w:ascii="Times New Roman" w:hAnsi="Times New Roman"/>
          <w:sz w:val="24"/>
          <w:szCs w:val="24"/>
        </w:rPr>
        <w:t>Schoolwide</w:t>
      </w:r>
      <w:proofErr w:type="spellEnd"/>
      <w:r w:rsidRPr="006B7A09">
        <w:rPr>
          <w:rFonts w:ascii="Times New Roman" w:hAnsi="Times New Roman"/>
          <w:sz w:val="24"/>
          <w:szCs w:val="24"/>
        </w:rPr>
        <w:t xml:space="preserve"> Information Literacy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Program.”</w:t>
      </w:r>
      <w:proofErr w:type="gramEnd"/>
      <w:r w:rsidRPr="006B7A09">
        <w:rPr>
          <w:rFonts w:ascii="Times New Roman" w:hAnsi="Times New Roman"/>
          <w:sz w:val="24"/>
          <w:szCs w:val="24"/>
        </w:rPr>
        <w:t xml:space="preserve"> School Libraries Media Activities Monthly 17 (February 2001): 24-25, 27.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Gresham, Keith. “Creating an Electronic Information Literacy Course” in Teaching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Electronic Information Literacy: A How-To-Do-It Manual, ed. Donald A. Barclay. New York: Neal-</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Schuman, 1995, pp. 121-46.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 xml:space="preserve">Young, Rosemary M. and </w:t>
      </w:r>
      <w:proofErr w:type="spellStart"/>
      <w:r w:rsidRPr="006B7A09">
        <w:rPr>
          <w:rFonts w:ascii="Times New Roman" w:hAnsi="Times New Roman"/>
          <w:sz w:val="24"/>
          <w:szCs w:val="24"/>
        </w:rPr>
        <w:t>Stephena</w:t>
      </w:r>
      <w:proofErr w:type="spellEnd"/>
      <w:r w:rsidRPr="006B7A09">
        <w:rPr>
          <w:rFonts w:ascii="Times New Roman" w:hAnsi="Times New Roman"/>
          <w:sz w:val="24"/>
          <w:szCs w:val="24"/>
        </w:rPr>
        <w:t xml:space="preserve"> Harmony.</w:t>
      </w:r>
      <w:proofErr w:type="gramEnd"/>
      <w:r w:rsidRPr="006B7A09">
        <w:rPr>
          <w:rFonts w:ascii="Times New Roman" w:hAnsi="Times New Roman"/>
          <w:sz w:val="24"/>
          <w:szCs w:val="24"/>
        </w:rPr>
        <w:t xml:space="preserve"> Chapter Five: “Full Credit Information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Literacy Courses” in Working with Faculty to Design Undergraduate Information Literacy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Programs.</w:t>
      </w:r>
      <w:proofErr w:type="gramEnd"/>
      <w:r w:rsidRPr="006B7A09">
        <w:rPr>
          <w:rFonts w:ascii="Times New Roman" w:hAnsi="Times New Roman"/>
          <w:sz w:val="24"/>
          <w:szCs w:val="24"/>
        </w:rPr>
        <w:t xml:space="preserve"> New York: Neal-Schuman, 1999, pp. 57-72.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Frantz, Paul. </w:t>
      </w:r>
      <w:proofErr w:type="gramStart"/>
      <w:r w:rsidRPr="006B7A09">
        <w:rPr>
          <w:rFonts w:ascii="Times New Roman" w:hAnsi="Times New Roman"/>
          <w:sz w:val="24"/>
          <w:szCs w:val="24"/>
        </w:rPr>
        <w:t>“A Scenario-Based Approach to Credit Course Instruction.”</w:t>
      </w:r>
      <w:proofErr w:type="gramEnd"/>
      <w:r w:rsidRPr="006B7A09">
        <w:rPr>
          <w:rFonts w:ascii="Times New Roman" w:hAnsi="Times New Roman"/>
          <w:sz w:val="24"/>
          <w:szCs w:val="24"/>
        </w:rPr>
        <w:t xml:space="preserve"> Reference Services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Review 30 (February 2002): 37-42 (recommended)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Jacobson, Trudi. </w:t>
      </w:r>
      <w:proofErr w:type="gramStart"/>
      <w:r w:rsidRPr="006B7A09">
        <w:rPr>
          <w:rFonts w:ascii="Times New Roman" w:hAnsi="Times New Roman"/>
          <w:sz w:val="24"/>
          <w:szCs w:val="24"/>
        </w:rPr>
        <w:t>Syllabus for UNL 205.</w:t>
      </w:r>
      <w:proofErr w:type="gramEnd"/>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http://library.albany.edu/usered/unl205/jacobson_syllabus.htm (recommended)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131923" w:rsidRDefault="00FA487C" w:rsidP="006B7A09">
      <w:pPr>
        <w:pStyle w:val="PlainText"/>
        <w:contextualSpacing/>
        <w:rPr>
          <w:rFonts w:ascii="Times New Roman" w:hAnsi="Times New Roman"/>
          <w:b/>
          <w:sz w:val="24"/>
          <w:szCs w:val="24"/>
        </w:rPr>
      </w:pPr>
      <w:r w:rsidRPr="00131923">
        <w:rPr>
          <w:rFonts w:ascii="Times New Roman" w:hAnsi="Times New Roman"/>
          <w:b/>
          <w:sz w:val="24"/>
          <w:szCs w:val="24"/>
        </w:rPr>
        <w:t>March 24-No Class Spring Break</w:t>
      </w:r>
    </w:p>
    <w:p w:rsidR="00FA487C" w:rsidRPr="006B7A09" w:rsidRDefault="00FA487C" w:rsidP="006B7A09">
      <w:pPr>
        <w:pStyle w:val="PlainText"/>
        <w:contextualSpacing/>
        <w:rPr>
          <w:rFonts w:ascii="Times New Roman" w:hAnsi="Times New Roman"/>
          <w:sz w:val="24"/>
          <w:szCs w:val="24"/>
        </w:rPr>
      </w:pPr>
    </w:p>
    <w:p w:rsidR="00FA487C" w:rsidRPr="00F85D3C" w:rsidRDefault="00FA487C" w:rsidP="006B7A09">
      <w:pPr>
        <w:pStyle w:val="PlainText"/>
        <w:contextualSpacing/>
        <w:rPr>
          <w:rFonts w:ascii="Times New Roman" w:hAnsi="Times New Roman"/>
          <w:b/>
          <w:sz w:val="24"/>
          <w:szCs w:val="24"/>
        </w:rPr>
      </w:pPr>
      <w:r w:rsidRPr="00F85D3C">
        <w:rPr>
          <w:rFonts w:ascii="Times New Roman" w:hAnsi="Times New Roman"/>
          <w:b/>
          <w:sz w:val="24"/>
          <w:szCs w:val="24"/>
        </w:rPr>
        <w:lastRenderedPageBreak/>
        <w:t>March 31</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Meet in LI B</w:t>
      </w:r>
      <w:r>
        <w:rPr>
          <w:rFonts w:ascii="Times New Roman" w:hAnsi="Times New Roman"/>
          <w:sz w:val="24"/>
          <w:szCs w:val="24"/>
        </w:rPr>
        <w:t>48</w:t>
      </w:r>
      <w:r w:rsidRPr="006B7A09">
        <w:rPr>
          <w:rFonts w:ascii="Times New Roman" w:hAnsi="Times New Roman"/>
          <w:sz w:val="24"/>
          <w:szCs w:val="24"/>
        </w:rPr>
        <w:t xml:space="preserve"> (Uptown Campus)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Topics: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Teaching Technology/Electronic Environment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Distance Learners/Remote Instruction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Readings: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roofErr w:type="spellStart"/>
      <w:r w:rsidRPr="006B7A09">
        <w:rPr>
          <w:rFonts w:ascii="Times New Roman" w:hAnsi="Times New Roman"/>
          <w:sz w:val="24"/>
          <w:szCs w:val="24"/>
        </w:rPr>
        <w:t>Grassian</w:t>
      </w:r>
      <w:proofErr w:type="spellEnd"/>
      <w:r w:rsidRPr="006B7A09">
        <w:rPr>
          <w:rFonts w:ascii="Times New Roman" w:hAnsi="Times New Roman"/>
          <w:sz w:val="24"/>
          <w:szCs w:val="24"/>
        </w:rPr>
        <w:t xml:space="preserve"> &amp; </w:t>
      </w:r>
      <w:proofErr w:type="spellStart"/>
      <w:r w:rsidRPr="006B7A09">
        <w:rPr>
          <w:rFonts w:ascii="Times New Roman" w:hAnsi="Times New Roman"/>
          <w:sz w:val="24"/>
          <w:szCs w:val="24"/>
        </w:rPr>
        <w:t>Kaplowitz</w:t>
      </w:r>
      <w:proofErr w:type="spellEnd"/>
      <w:r w:rsidRPr="006B7A09">
        <w:rPr>
          <w:rFonts w:ascii="Times New Roman" w:hAnsi="Times New Roman"/>
          <w:sz w:val="24"/>
          <w:szCs w:val="24"/>
        </w:rPr>
        <w:t xml:space="preserve">, Chapters 16 &amp; 17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(Teaching Technology and Using Technology to Teach)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roofErr w:type="spellStart"/>
      <w:r w:rsidRPr="006B7A09">
        <w:rPr>
          <w:rFonts w:ascii="Times New Roman" w:hAnsi="Times New Roman"/>
          <w:sz w:val="24"/>
          <w:szCs w:val="24"/>
        </w:rPr>
        <w:t>Dewald</w:t>
      </w:r>
      <w:proofErr w:type="spellEnd"/>
      <w:r w:rsidRPr="006B7A09">
        <w:rPr>
          <w:rFonts w:ascii="Times New Roman" w:hAnsi="Times New Roman"/>
          <w:sz w:val="24"/>
          <w:szCs w:val="24"/>
        </w:rPr>
        <w:t xml:space="preserve">, Nancy H. “Transporting Good Library Instruction Practices into the Web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Environment: An Analysis of Online Tutorials.” Journal of Academic Librarianship 25 (January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1999): 26-32.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roofErr w:type="spellStart"/>
      <w:proofErr w:type="gramStart"/>
      <w:r w:rsidRPr="006B7A09">
        <w:rPr>
          <w:rFonts w:ascii="Times New Roman" w:hAnsi="Times New Roman"/>
          <w:sz w:val="24"/>
          <w:szCs w:val="24"/>
        </w:rPr>
        <w:t>Masie</w:t>
      </w:r>
      <w:proofErr w:type="spellEnd"/>
      <w:r w:rsidRPr="006B7A09">
        <w:rPr>
          <w:rFonts w:ascii="Times New Roman" w:hAnsi="Times New Roman"/>
          <w:sz w:val="24"/>
          <w:szCs w:val="24"/>
        </w:rPr>
        <w:t xml:space="preserve">, Elliott and </w:t>
      </w:r>
      <w:proofErr w:type="spellStart"/>
      <w:r w:rsidRPr="006B7A09">
        <w:rPr>
          <w:rFonts w:ascii="Times New Roman" w:hAnsi="Times New Roman"/>
          <w:sz w:val="24"/>
          <w:szCs w:val="24"/>
        </w:rPr>
        <w:t>Rebekah</w:t>
      </w:r>
      <w:proofErr w:type="spellEnd"/>
      <w:r w:rsidRPr="006B7A09">
        <w:rPr>
          <w:rFonts w:ascii="Times New Roman" w:hAnsi="Times New Roman"/>
          <w:sz w:val="24"/>
          <w:szCs w:val="24"/>
        </w:rPr>
        <w:t>.</w:t>
      </w:r>
      <w:proofErr w:type="gramEnd"/>
      <w:r w:rsidRPr="006B7A09">
        <w:rPr>
          <w:rFonts w:ascii="Times New Roman" w:hAnsi="Times New Roman"/>
          <w:sz w:val="24"/>
          <w:szCs w:val="24"/>
        </w:rPr>
        <w:t xml:space="preserve"> The Computer Training Handbook: How to Teach People to User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Computers.</w:t>
      </w:r>
      <w:proofErr w:type="gramEnd"/>
      <w:r w:rsidRPr="006B7A09">
        <w:rPr>
          <w:rFonts w:ascii="Times New Roman" w:hAnsi="Times New Roman"/>
          <w:sz w:val="24"/>
          <w:szCs w:val="24"/>
        </w:rPr>
        <w:t xml:space="preserve"> </w:t>
      </w:r>
      <w:proofErr w:type="spellStart"/>
      <w:r w:rsidRPr="006B7A09">
        <w:rPr>
          <w:rFonts w:ascii="Times New Roman" w:hAnsi="Times New Roman"/>
          <w:sz w:val="24"/>
          <w:szCs w:val="24"/>
        </w:rPr>
        <w:t>Raquette</w:t>
      </w:r>
      <w:proofErr w:type="spellEnd"/>
      <w:r w:rsidRPr="006B7A09">
        <w:rPr>
          <w:rFonts w:ascii="Times New Roman" w:hAnsi="Times New Roman"/>
          <w:sz w:val="24"/>
          <w:szCs w:val="24"/>
        </w:rPr>
        <w:t xml:space="preserve"> Lake, NY: National Training &amp; Computers Project, 1989. Chapter Ten: </w:t>
      </w:r>
      <w:proofErr w:type="spellStart"/>
      <w:r w:rsidRPr="006B7A09">
        <w:rPr>
          <w:rFonts w:ascii="Times New Roman" w:hAnsi="Times New Roman"/>
          <w:sz w:val="24"/>
          <w:szCs w:val="24"/>
        </w:rPr>
        <w:t>AThe</w:t>
      </w:r>
      <w:proofErr w:type="spellEnd"/>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roofErr w:type="spellStart"/>
      <w:r w:rsidRPr="006B7A09">
        <w:rPr>
          <w:rFonts w:ascii="Times New Roman" w:hAnsi="Times New Roman"/>
          <w:sz w:val="24"/>
          <w:szCs w:val="24"/>
        </w:rPr>
        <w:t>Sagamore</w:t>
      </w:r>
      <w:proofErr w:type="spellEnd"/>
      <w:r w:rsidRPr="006B7A09">
        <w:rPr>
          <w:rFonts w:ascii="Times New Roman" w:hAnsi="Times New Roman"/>
          <w:sz w:val="24"/>
          <w:szCs w:val="24"/>
        </w:rPr>
        <w:t xml:space="preserve"> Design Model</w:t>
      </w:r>
      <w:proofErr w:type="gramStart"/>
      <w:r w:rsidRPr="006B7A09">
        <w:rPr>
          <w:rFonts w:ascii="Times New Roman" w:hAnsi="Times New Roman"/>
          <w:sz w:val="24"/>
          <w:szCs w:val="24"/>
        </w:rPr>
        <w:t>,@</w:t>
      </w:r>
      <w:proofErr w:type="gramEnd"/>
      <w:r w:rsidRPr="006B7A09">
        <w:rPr>
          <w:rFonts w:ascii="Times New Roman" w:hAnsi="Times New Roman"/>
          <w:sz w:val="24"/>
          <w:szCs w:val="24"/>
        </w:rPr>
        <w:t xml:space="preserve"> pp.76-83.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br w:type="page"/>
      </w:r>
    </w:p>
    <w:p w:rsidR="00FA487C" w:rsidRPr="00F85D3C" w:rsidRDefault="00FA487C" w:rsidP="006B7A09">
      <w:pPr>
        <w:pStyle w:val="PlainText"/>
        <w:contextualSpacing/>
        <w:rPr>
          <w:rFonts w:ascii="Times New Roman" w:hAnsi="Times New Roman"/>
          <w:sz w:val="24"/>
          <w:szCs w:val="24"/>
        </w:rPr>
      </w:pPr>
      <w:proofErr w:type="gramStart"/>
      <w:r w:rsidRPr="00F85D3C">
        <w:rPr>
          <w:rFonts w:ascii="Times New Roman" w:hAnsi="Times New Roman"/>
          <w:b/>
          <w:sz w:val="24"/>
          <w:szCs w:val="24"/>
        </w:rPr>
        <w:t xml:space="preserve">April </w:t>
      </w:r>
      <w:r>
        <w:rPr>
          <w:rFonts w:ascii="Times New Roman" w:hAnsi="Times New Roman"/>
          <w:b/>
          <w:sz w:val="24"/>
          <w:szCs w:val="24"/>
        </w:rPr>
        <w:t>7</w:t>
      </w:r>
      <w:r w:rsidRPr="00F85D3C">
        <w:rPr>
          <w:rFonts w:ascii="Times New Roman" w:hAnsi="Times New Roman"/>
          <w:sz w:val="24"/>
          <w:szCs w:val="24"/>
        </w:rPr>
        <w:t xml:space="preserve"> </w:t>
      </w:r>
      <w:r>
        <w:rPr>
          <w:rFonts w:ascii="Times New Roman" w:hAnsi="Times New Roman"/>
          <w:sz w:val="24"/>
          <w:szCs w:val="24"/>
        </w:rPr>
        <w:t>-Information Delivery Technology Evaluation Due.</w:t>
      </w:r>
      <w:proofErr w:type="gramEnd"/>
    </w:p>
    <w:p w:rsidR="00FA487C"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Pr>
          <w:rFonts w:ascii="Times New Roman" w:hAnsi="Times New Roman"/>
          <w:sz w:val="24"/>
          <w:szCs w:val="24"/>
        </w:rPr>
        <w:t>Assessment</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Topics: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Diversity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Of Populations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Of Libraries/Settings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Guest Speakers: </w:t>
      </w:r>
    </w:p>
    <w:p w:rsidR="00FA487C" w:rsidRPr="006B7A09" w:rsidRDefault="00FA487C" w:rsidP="006B7A09">
      <w:pPr>
        <w:pStyle w:val="PlainText"/>
        <w:contextualSpacing/>
        <w:rPr>
          <w:rFonts w:ascii="Times New Roman" w:hAnsi="Times New Roman"/>
          <w:sz w:val="24"/>
          <w:szCs w:val="24"/>
        </w:rPr>
      </w:pPr>
    </w:p>
    <w:p w:rsidR="00FA487C" w:rsidRDefault="00FA487C" w:rsidP="006B7A09">
      <w:pPr>
        <w:pStyle w:val="PlainText"/>
        <w:contextualSpacing/>
        <w:rPr>
          <w:rFonts w:ascii="Times New Roman" w:hAnsi="Times New Roman"/>
          <w:sz w:val="24"/>
          <w:szCs w:val="24"/>
        </w:rPr>
      </w:pPr>
      <w:r>
        <w:rPr>
          <w:rFonts w:ascii="Times New Roman" w:hAnsi="Times New Roman"/>
          <w:sz w:val="24"/>
          <w:szCs w:val="24"/>
        </w:rPr>
        <w:t xml:space="preserve">Mary </w:t>
      </w:r>
      <w:proofErr w:type="spellStart"/>
      <w:r>
        <w:rPr>
          <w:rFonts w:ascii="Times New Roman" w:hAnsi="Times New Roman"/>
          <w:sz w:val="24"/>
          <w:szCs w:val="24"/>
        </w:rPr>
        <w:t>Ratzer</w:t>
      </w:r>
      <w:proofErr w:type="spellEnd"/>
      <w:r w:rsidRPr="006B7A09">
        <w:rPr>
          <w:rFonts w:ascii="Times New Roman" w:hAnsi="Times New Roman"/>
          <w:sz w:val="24"/>
          <w:szCs w:val="24"/>
        </w:rPr>
        <w:t xml:space="preserve">, School Library Media Specialist, </w:t>
      </w:r>
    </w:p>
    <w:p w:rsidR="00FA487C"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Readings: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roofErr w:type="spellStart"/>
      <w:r w:rsidRPr="006B7A09">
        <w:rPr>
          <w:rFonts w:ascii="Times New Roman" w:hAnsi="Times New Roman"/>
          <w:sz w:val="24"/>
          <w:szCs w:val="24"/>
        </w:rPr>
        <w:t>Grassian</w:t>
      </w:r>
      <w:proofErr w:type="spellEnd"/>
      <w:r w:rsidRPr="006B7A09">
        <w:rPr>
          <w:rFonts w:ascii="Times New Roman" w:hAnsi="Times New Roman"/>
          <w:sz w:val="24"/>
          <w:szCs w:val="24"/>
        </w:rPr>
        <w:t xml:space="preserve"> &amp; </w:t>
      </w:r>
      <w:proofErr w:type="spellStart"/>
      <w:r w:rsidRPr="006B7A09">
        <w:rPr>
          <w:rFonts w:ascii="Times New Roman" w:hAnsi="Times New Roman"/>
          <w:sz w:val="24"/>
          <w:szCs w:val="24"/>
        </w:rPr>
        <w:t>Kaplowitz</w:t>
      </w:r>
      <w:proofErr w:type="spellEnd"/>
      <w:r w:rsidRPr="006B7A09">
        <w:rPr>
          <w:rFonts w:ascii="Times New Roman" w:hAnsi="Times New Roman"/>
          <w:sz w:val="24"/>
          <w:szCs w:val="24"/>
        </w:rPr>
        <w:t xml:space="preserve">, Chapters 14 &amp; 15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(Designing ILI Programs for Diverse Populations; Delivering ILI in Various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Environments)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 xml:space="preserve">Gross, June and Susan </w:t>
      </w:r>
      <w:proofErr w:type="spellStart"/>
      <w:r w:rsidRPr="006B7A09">
        <w:rPr>
          <w:rFonts w:ascii="Times New Roman" w:hAnsi="Times New Roman"/>
          <w:sz w:val="24"/>
          <w:szCs w:val="24"/>
        </w:rPr>
        <w:t>Kientz</w:t>
      </w:r>
      <w:proofErr w:type="spellEnd"/>
      <w:r w:rsidRPr="006B7A09">
        <w:rPr>
          <w:rFonts w:ascii="Times New Roman" w:hAnsi="Times New Roman"/>
          <w:sz w:val="24"/>
          <w:szCs w:val="24"/>
        </w:rPr>
        <w:t>.</w:t>
      </w:r>
      <w:proofErr w:type="gramEnd"/>
      <w:r w:rsidRPr="006B7A09">
        <w:rPr>
          <w:rFonts w:ascii="Times New Roman" w:hAnsi="Times New Roman"/>
          <w:sz w:val="24"/>
          <w:szCs w:val="24"/>
        </w:rPr>
        <w:t xml:space="preserve"> </w:t>
      </w:r>
      <w:proofErr w:type="gramStart"/>
      <w:r w:rsidRPr="006B7A09">
        <w:rPr>
          <w:rFonts w:ascii="Times New Roman" w:hAnsi="Times New Roman"/>
          <w:sz w:val="24"/>
          <w:szCs w:val="24"/>
        </w:rPr>
        <w:t>“Collaborating for Authentic Learning.”</w:t>
      </w:r>
      <w:proofErr w:type="gramEnd"/>
      <w:r w:rsidRPr="006B7A09">
        <w:rPr>
          <w:rFonts w:ascii="Times New Roman" w:hAnsi="Times New Roman"/>
          <w:sz w:val="24"/>
          <w:szCs w:val="24"/>
        </w:rPr>
        <w:t xml:space="preserve"> Teacher Librarian 27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(October 1999): 21-25.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Hall, Patrick Andrew. “The Role of Affectivity in Instructing People of Color: Some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Implications for Bibliographic Instruction.”</w:t>
      </w:r>
      <w:proofErr w:type="gramEnd"/>
      <w:r w:rsidRPr="006B7A09">
        <w:rPr>
          <w:rFonts w:ascii="Times New Roman" w:hAnsi="Times New Roman"/>
          <w:sz w:val="24"/>
          <w:szCs w:val="24"/>
        </w:rPr>
        <w:t xml:space="preserve"> Library Trends 39 (Winter 1991): 316-26.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C40CEA" w:rsidRDefault="00FA487C" w:rsidP="006B7A09">
      <w:pPr>
        <w:pStyle w:val="PlainText"/>
        <w:contextualSpacing/>
        <w:rPr>
          <w:rFonts w:ascii="Times New Roman" w:hAnsi="Times New Roman"/>
          <w:b/>
          <w:sz w:val="24"/>
          <w:szCs w:val="24"/>
        </w:rPr>
      </w:pPr>
      <w:r w:rsidRPr="00C40CEA">
        <w:rPr>
          <w:rFonts w:ascii="Times New Roman" w:hAnsi="Times New Roman"/>
          <w:b/>
          <w:sz w:val="24"/>
          <w:szCs w:val="24"/>
        </w:rPr>
        <w:t>April 14</w:t>
      </w:r>
    </w:p>
    <w:p w:rsidR="00FA487C" w:rsidRPr="006B7A09" w:rsidRDefault="00FA487C" w:rsidP="006B7A09">
      <w:pPr>
        <w:pStyle w:val="PlainText"/>
        <w:contextualSpacing/>
        <w:rPr>
          <w:rFonts w:ascii="Times New Roman" w:hAnsi="Times New Roman"/>
          <w:sz w:val="24"/>
          <w:szCs w:val="24"/>
        </w:rPr>
      </w:pPr>
      <w:r>
        <w:rPr>
          <w:rFonts w:ascii="Times New Roman" w:hAnsi="Times New Roman"/>
          <w:sz w:val="24"/>
          <w:szCs w:val="24"/>
        </w:rPr>
        <w:t>Presentations</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Topics: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Presentations (if extra slot needed)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Readings: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proofErr w:type="spellStart"/>
      <w:r w:rsidRPr="006B7A09">
        <w:rPr>
          <w:rFonts w:ascii="Times New Roman" w:hAnsi="Times New Roman"/>
          <w:sz w:val="24"/>
          <w:szCs w:val="24"/>
        </w:rPr>
        <w:t>Grassian</w:t>
      </w:r>
      <w:proofErr w:type="spellEnd"/>
      <w:r w:rsidRPr="006B7A09">
        <w:rPr>
          <w:rFonts w:ascii="Times New Roman" w:hAnsi="Times New Roman"/>
          <w:sz w:val="24"/>
          <w:szCs w:val="24"/>
        </w:rPr>
        <w:t xml:space="preserve"> &amp; </w:t>
      </w:r>
      <w:proofErr w:type="spellStart"/>
      <w:r w:rsidRPr="006B7A09">
        <w:rPr>
          <w:rFonts w:ascii="Times New Roman" w:hAnsi="Times New Roman"/>
          <w:sz w:val="24"/>
          <w:szCs w:val="24"/>
        </w:rPr>
        <w:t>Kaplowitz</w:t>
      </w:r>
      <w:proofErr w:type="spellEnd"/>
      <w:r w:rsidRPr="006B7A09">
        <w:rPr>
          <w:rFonts w:ascii="Times New Roman" w:hAnsi="Times New Roman"/>
          <w:sz w:val="24"/>
          <w:szCs w:val="24"/>
        </w:rPr>
        <w:t xml:space="preserve">, Chapters 12 &amp; 18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(Assessing, Evaluating, and Revising ILI Programs; Visions of the Future: Two </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lastRenderedPageBreak/>
        <w:t xml:space="preserve">Perspectives)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LaGuardia, Cheryl, et al. “Tinker, Tailor, Itinerant Teacher” in Teaching the New Library: A </w:t>
      </w:r>
    </w:p>
    <w:p w:rsidR="00FA487C" w:rsidRPr="006B7A09" w:rsidRDefault="00FA487C" w:rsidP="006B7A09">
      <w:pPr>
        <w:pStyle w:val="PlainText"/>
        <w:contextualSpacing/>
        <w:rPr>
          <w:rFonts w:ascii="Times New Roman" w:hAnsi="Times New Roman"/>
          <w:sz w:val="24"/>
          <w:szCs w:val="24"/>
        </w:rPr>
      </w:pPr>
      <w:proofErr w:type="gramStart"/>
      <w:r w:rsidRPr="006B7A09">
        <w:rPr>
          <w:rFonts w:ascii="Times New Roman" w:hAnsi="Times New Roman"/>
          <w:sz w:val="24"/>
          <w:szCs w:val="24"/>
        </w:rPr>
        <w:t>How-To-Do-It Manual for Planning and Designing Instructional Programs.</w:t>
      </w:r>
      <w:proofErr w:type="gramEnd"/>
      <w:r w:rsidRPr="006B7A09">
        <w:rPr>
          <w:rFonts w:ascii="Times New Roman" w:hAnsi="Times New Roman"/>
          <w:sz w:val="24"/>
          <w:szCs w:val="24"/>
        </w:rPr>
        <w:t xml:space="preserve"> New York: Neal-</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Schuman, 1996, pp. 155-57.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C40CEA" w:rsidRDefault="00FA487C" w:rsidP="006B7A09">
      <w:pPr>
        <w:pStyle w:val="PlainText"/>
        <w:contextualSpacing/>
        <w:rPr>
          <w:rFonts w:ascii="Times New Roman" w:hAnsi="Times New Roman"/>
          <w:b/>
          <w:sz w:val="24"/>
          <w:szCs w:val="24"/>
        </w:rPr>
      </w:pPr>
      <w:r w:rsidRPr="00C40CEA">
        <w:rPr>
          <w:rFonts w:ascii="Times New Roman" w:hAnsi="Times New Roman"/>
          <w:b/>
          <w:sz w:val="24"/>
          <w:szCs w:val="24"/>
        </w:rPr>
        <w:t>April 21 No Class</w:t>
      </w:r>
    </w:p>
    <w:p w:rsidR="00FA487C" w:rsidRDefault="00FA487C" w:rsidP="006B7A09">
      <w:pPr>
        <w:pStyle w:val="PlainText"/>
        <w:contextualSpacing/>
        <w:rPr>
          <w:rFonts w:ascii="Times New Roman" w:hAnsi="Times New Roman"/>
          <w:sz w:val="24"/>
          <w:szCs w:val="24"/>
        </w:rPr>
      </w:pPr>
    </w:p>
    <w:p w:rsidR="00FA487C" w:rsidRPr="00C40CEA" w:rsidRDefault="00FA487C" w:rsidP="006B7A09">
      <w:pPr>
        <w:pStyle w:val="PlainText"/>
        <w:contextualSpacing/>
        <w:rPr>
          <w:rFonts w:ascii="Times New Roman" w:hAnsi="Times New Roman"/>
          <w:b/>
          <w:sz w:val="24"/>
          <w:szCs w:val="24"/>
        </w:rPr>
      </w:pPr>
      <w:r w:rsidRPr="00C40CEA">
        <w:rPr>
          <w:rFonts w:ascii="Times New Roman" w:hAnsi="Times New Roman"/>
          <w:b/>
          <w:sz w:val="24"/>
          <w:szCs w:val="24"/>
        </w:rPr>
        <w:t>April 28</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Presentations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p w:rsidR="00FA487C" w:rsidRPr="00C40CEA" w:rsidRDefault="00FA487C" w:rsidP="006B7A09">
      <w:pPr>
        <w:pStyle w:val="PlainText"/>
        <w:contextualSpacing/>
        <w:rPr>
          <w:rFonts w:ascii="Times New Roman" w:hAnsi="Times New Roman"/>
          <w:b/>
          <w:sz w:val="24"/>
          <w:szCs w:val="24"/>
        </w:rPr>
      </w:pPr>
      <w:r w:rsidRPr="00C40CEA">
        <w:rPr>
          <w:rFonts w:ascii="Times New Roman" w:hAnsi="Times New Roman"/>
          <w:b/>
          <w:sz w:val="24"/>
          <w:szCs w:val="24"/>
        </w:rPr>
        <w:t>May 5</w:t>
      </w: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Presentations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Meet in LI B15 (Uptown Campus) </w:t>
      </w:r>
    </w:p>
    <w:p w:rsidR="00FA487C" w:rsidRPr="006B7A09" w:rsidRDefault="00FA487C" w:rsidP="006B7A09">
      <w:pPr>
        <w:pStyle w:val="PlainText"/>
        <w:contextualSpacing/>
        <w:rPr>
          <w:rFonts w:ascii="Times New Roman" w:hAnsi="Times New Roman"/>
          <w:sz w:val="24"/>
          <w:szCs w:val="24"/>
        </w:rPr>
      </w:pPr>
    </w:p>
    <w:p w:rsidR="00FA487C" w:rsidRPr="006B7A09" w:rsidRDefault="00FA487C" w:rsidP="006B7A09">
      <w:pPr>
        <w:pStyle w:val="PlainText"/>
        <w:contextualSpacing/>
        <w:rPr>
          <w:rFonts w:ascii="Times New Roman" w:hAnsi="Times New Roman"/>
          <w:sz w:val="24"/>
          <w:szCs w:val="24"/>
        </w:rPr>
      </w:pPr>
      <w:r w:rsidRPr="006B7A09">
        <w:rPr>
          <w:rFonts w:ascii="Times New Roman" w:hAnsi="Times New Roman"/>
          <w:sz w:val="24"/>
          <w:szCs w:val="24"/>
        </w:rPr>
        <w:t xml:space="preserve"> </w:t>
      </w:r>
    </w:p>
    <w:p w:rsidR="00FA487C" w:rsidRPr="006B7A09" w:rsidRDefault="00FA487C" w:rsidP="006B7A09">
      <w:pPr>
        <w:pStyle w:val="PlainText"/>
        <w:contextualSpacing/>
        <w:rPr>
          <w:rFonts w:ascii="Times New Roman" w:hAnsi="Times New Roman"/>
          <w:sz w:val="24"/>
          <w:szCs w:val="24"/>
        </w:rPr>
      </w:pPr>
    </w:p>
    <w:sectPr w:rsidR="00FA487C" w:rsidRPr="006B7A09" w:rsidSect="006B7A09">
      <w:pgSz w:w="12240" w:h="15840" w:code="1"/>
      <w:pgMar w:top="1440" w:right="1498" w:bottom="1440" w:left="149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718"/>
    <w:rsid w:val="00010879"/>
    <w:rsid w:val="00050111"/>
    <w:rsid w:val="00052EB1"/>
    <w:rsid w:val="000609EC"/>
    <w:rsid w:val="00090222"/>
    <w:rsid w:val="000935C3"/>
    <w:rsid w:val="000C3F45"/>
    <w:rsid w:val="000D6C2D"/>
    <w:rsid w:val="00120F11"/>
    <w:rsid w:val="00131923"/>
    <w:rsid w:val="00132E52"/>
    <w:rsid w:val="001A4FB1"/>
    <w:rsid w:val="001A6D8D"/>
    <w:rsid w:val="001E1FCD"/>
    <w:rsid w:val="0025317F"/>
    <w:rsid w:val="00271F29"/>
    <w:rsid w:val="00286F7D"/>
    <w:rsid w:val="00294BC7"/>
    <w:rsid w:val="002F256A"/>
    <w:rsid w:val="00336D68"/>
    <w:rsid w:val="00384E39"/>
    <w:rsid w:val="003C35E1"/>
    <w:rsid w:val="003C5B5D"/>
    <w:rsid w:val="003C5CE6"/>
    <w:rsid w:val="003C707D"/>
    <w:rsid w:val="003D754C"/>
    <w:rsid w:val="00404357"/>
    <w:rsid w:val="00475226"/>
    <w:rsid w:val="004A7AD7"/>
    <w:rsid w:val="004C0764"/>
    <w:rsid w:val="004C2F46"/>
    <w:rsid w:val="004E6D4C"/>
    <w:rsid w:val="00501619"/>
    <w:rsid w:val="005868AD"/>
    <w:rsid w:val="00594D56"/>
    <w:rsid w:val="00647B78"/>
    <w:rsid w:val="006A6EDF"/>
    <w:rsid w:val="006B7A09"/>
    <w:rsid w:val="006D0360"/>
    <w:rsid w:val="006E57D2"/>
    <w:rsid w:val="00713DC2"/>
    <w:rsid w:val="00887662"/>
    <w:rsid w:val="008B417D"/>
    <w:rsid w:val="008E4026"/>
    <w:rsid w:val="008F4E03"/>
    <w:rsid w:val="009C2818"/>
    <w:rsid w:val="009D7EC5"/>
    <w:rsid w:val="00A1518A"/>
    <w:rsid w:val="00A26BBE"/>
    <w:rsid w:val="00A5546B"/>
    <w:rsid w:val="00AB63D2"/>
    <w:rsid w:val="00AC6E3F"/>
    <w:rsid w:val="00AD1D27"/>
    <w:rsid w:val="00B16DC5"/>
    <w:rsid w:val="00B43D2F"/>
    <w:rsid w:val="00B56CCC"/>
    <w:rsid w:val="00B60E35"/>
    <w:rsid w:val="00B6210A"/>
    <w:rsid w:val="00C00022"/>
    <w:rsid w:val="00C260C3"/>
    <w:rsid w:val="00C31F4F"/>
    <w:rsid w:val="00C40392"/>
    <w:rsid w:val="00C40CEA"/>
    <w:rsid w:val="00C45244"/>
    <w:rsid w:val="00C478B5"/>
    <w:rsid w:val="00C53029"/>
    <w:rsid w:val="00C80F4E"/>
    <w:rsid w:val="00C901E4"/>
    <w:rsid w:val="00CC70C0"/>
    <w:rsid w:val="00CD4718"/>
    <w:rsid w:val="00CF6D3F"/>
    <w:rsid w:val="00D055F2"/>
    <w:rsid w:val="00D13B27"/>
    <w:rsid w:val="00D16429"/>
    <w:rsid w:val="00D21503"/>
    <w:rsid w:val="00D41907"/>
    <w:rsid w:val="00D52457"/>
    <w:rsid w:val="00D82759"/>
    <w:rsid w:val="00D9531A"/>
    <w:rsid w:val="00DA7649"/>
    <w:rsid w:val="00DB0C29"/>
    <w:rsid w:val="00E35FFE"/>
    <w:rsid w:val="00E60C78"/>
    <w:rsid w:val="00EA239B"/>
    <w:rsid w:val="00EB7327"/>
    <w:rsid w:val="00EC2A8A"/>
    <w:rsid w:val="00ED002F"/>
    <w:rsid w:val="00ED45E9"/>
    <w:rsid w:val="00ED6ADB"/>
    <w:rsid w:val="00F01BFC"/>
    <w:rsid w:val="00F11843"/>
    <w:rsid w:val="00F6165C"/>
    <w:rsid w:val="00F665AD"/>
    <w:rsid w:val="00F85D3C"/>
    <w:rsid w:val="00F9407F"/>
    <w:rsid w:val="00FA487C"/>
    <w:rsid w:val="00FD56CB"/>
    <w:rsid w:val="00FE4B60"/>
    <w:rsid w:val="00FF33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043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404357"/>
    <w:rPr>
      <w:rFonts w:ascii="Consolas" w:hAnsi="Consolas" w:cs="Times New Roman"/>
      <w:sz w:val="21"/>
      <w:szCs w:val="21"/>
    </w:rPr>
  </w:style>
  <w:style w:type="character" w:styleId="Hyperlink">
    <w:name w:val="Hyperlink"/>
    <w:basedOn w:val="DefaultParagraphFont"/>
    <w:uiPriority w:val="99"/>
    <w:rsid w:val="00120F1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rl.org/ala/acrl/acrlpubs/downloadables/Foster-Gibbons_cmpd.pdf" TargetMode="External"/><Relationship Id="rId4" Type="http://schemas.openxmlformats.org/officeDocument/2006/relationships/hyperlink" Target="http://www.maryjan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1928</Words>
  <Characters>12275</Characters>
  <Application>Microsoft Office Word</Application>
  <DocSecurity>0</DocSecurity>
  <Lines>102</Lines>
  <Paragraphs>28</Paragraphs>
  <ScaleCrop>false</ScaleCrop>
  <Company>suny</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bernnard</dc:creator>
  <cp:keywords/>
  <dc:description/>
  <cp:lastModifiedBy>fd812546</cp:lastModifiedBy>
  <cp:revision>2</cp:revision>
  <dcterms:created xsi:type="dcterms:W3CDTF">2009-10-13T18:12:00Z</dcterms:created>
  <dcterms:modified xsi:type="dcterms:W3CDTF">2009-10-13T18:12:00Z</dcterms:modified>
</cp:coreProperties>
</file>