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F743D" w14:textId="7D99CB51" w:rsidR="00AD39C8" w:rsidRPr="004408F8" w:rsidRDefault="00AD39C8" w:rsidP="004408F8">
      <w:pPr>
        <w:widowControl/>
        <w:spacing w:line="24" w:lineRule="atLeast"/>
        <w:jc w:val="center"/>
        <w:rPr>
          <w:rFonts w:ascii="ˎ̥" w:hAnsi="ˎ̥" w:cs="宋体" w:hint="eastAsia"/>
          <w:kern w:val="0"/>
          <w:sz w:val="32"/>
          <w:szCs w:val="32"/>
        </w:rPr>
      </w:pPr>
      <w:r w:rsidRPr="004408F8">
        <w:rPr>
          <w:rFonts w:ascii="ˎ̥" w:hAnsi="ˎ̥" w:cs="宋体" w:hint="eastAsia"/>
          <w:kern w:val="0"/>
          <w:sz w:val="32"/>
          <w:szCs w:val="32"/>
        </w:rPr>
        <w:t>不同经济制度</w:t>
      </w:r>
      <w:r w:rsidR="00E8093D" w:rsidRPr="004408F8">
        <w:rPr>
          <w:rFonts w:ascii="ˎ̥" w:hAnsi="ˎ̥" w:cs="宋体" w:hint="eastAsia"/>
          <w:kern w:val="0"/>
          <w:sz w:val="32"/>
          <w:szCs w:val="32"/>
        </w:rPr>
        <w:t>下的阶层再生产</w:t>
      </w:r>
      <w:r w:rsidR="00004B14" w:rsidRPr="004408F8">
        <w:rPr>
          <w:rFonts w:ascii="ˎ̥" w:hAnsi="ˎ̥" w:cs="宋体" w:hint="eastAsia"/>
          <w:kern w:val="0"/>
          <w:sz w:val="32"/>
          <w:szCs w:val="32"/>
        </w:rPr>
        <w:t>状况</w:t>
      </w:r>
      <w:r w:rsidRPr="004408F8">
        <w:rPr>
          <w:rFonts w:ascii="ˎ̥" w:hAnsi="ˎ̥" w:cs="宋体" w:hint="eastAsia"/>
          <w:kern w:val="0"/>
          <w:sz w:val="32"/>
          <w:szCs w:val="32"/>
        </w:rPr>
        <w:t>及其微观机制</w:t>
      </w:r>
      <w:r w:rsidRPr="004408F8">
        <w:rPr>
          <w:rFonts w:ascii="ˎ̥" w:hAnsi="ˎ̥" w:cs="宋体"/>
          <w:kern w:val="0"/>
          <w:sz w:val="32"/>
          <w:szCs w:val="32"/>
        </w:rPr>
        <w:t>-1949-2009</w:t>
      </w:r>
    </w:p>
    <w:p w14:paraId="631AE707" w14:textId="269728FD" w:rsidR="00AD39C8" w:rsidRPr="00B43903" w:rsidRDefault="004408F8" w:rsidP="004408F8">
      <w:pPr>
        <w:widowControl/>
        <w:spacing w:line="24" w:lineRule="atLeast"/>
        <w:jc w:val="center"/>
        <w:rPr>
          <w:rFonts w:ascii="ˎ̥" w:hAnsi="ˎ̥" w:cs="宋体" w:hint="eastAsia"/>
          <w:kern w:val="0"/>
        </w:rPr>
      </w:pPr>
      <w:r>
        <w:rPr>
          <w:rFonts w:ascii="ˎ̥" w:hAnsi="ˎ̥" w:cs="宋体" w:hint="eastAsia"/>
          <w:kern w:val="0"/>
        </w:rPr>
        <w:t>郝雨霏</w:t>
      </w:r>
    </w:p>
    <w:p w14:paraId="100C32A7" w14:textId="77777777" w:rsidR="004408F8" w:rsidRDefault="004408F8" w:rsidP="00B43903">
      <w:pPr>
        <w:widowControl/>
        <w:spacing w:line="24" w:lineRule="atLeast"/>
        <w:jc w:val="left"/>
        <w:rPr>
          <w:rFonts w:ascii="ˎ̥" w:hAnsi="ˎ̥" w:cs="宋体" w:hint="eastAsia"/>
          <w:kern w:val="0"/>
        </w:rPr>
      </w:pPr>
    </w:p>
    <w:p w14:paraId="7181623E" w14:textId="33ED4BBB" w:rsidR="00B43903" w:rsidRPr="00AD39C8" w:rsidRDefault="002D209D" w:rsidP="00B43903">
      <w:pPr>
        <w:widowControl/>
        <w:spacing w:line="24" w:lineRule="atLeast"/>
        <w:jc w:val="left"/>
        <w:rPr>
          <w:rFonts w:ascii="ˎ̥" w:hAnsi="ˎ̥" w:cs="宋体" w:hint="eastAsia"/>
          <w:kern w:val="0"/>
        </w:rPr>
      </w:pPr>
      <w:r>
        <w:rPr>
          <w:rFonts w:ascii="ˎ̥" w:hAnsi="ˎ̥" w:cs="宋体" w:hint="eastAsia"/>
          <w:kern w:val="0"/>
        </w:rPr>
        <w:t>一、问题的提出</w:t>
      </w:r>
    </w:p>
    <w:p w14:paraId="1A1DF175" w14:textId="4257FB2E" w:rsidR="00906AB0" w:rsidRDefault="00B43903" w:rsidP="00B43903">
      <w:pPr>
        <w:spacing w:line="24" w:lineRule="atLeast"/>
        <w:ind w:firstLine="480"/>
        <w:rPr>
          <w:rFonts w:ascii="ˎ̥" w:hAnsi="ˎ̥" w:cs="宋体" w:hint="eastAsia"/>
          <w:kern w:val="0"/>
        </w:rPr>
      </w:pPr>
      <w:r w:rsidRPr="002A1CB8">
        <w:rPr>
          <w:rFonts w:ascii="ˎ̥" w:hAnsi="ˎ̥" w:cs="宋体" w:hint="eastAsia"/>
          <w:kern w:val="0"/>
        </w:rPr>
        <w:t>自上世纪</w:t>
      </w:r>
      <w:r w:rsidRPr="002A1CB8">
        <w:rPr>
          <w:rFonts w:ascii="ˎ̥" w:hAnsi="ˎ̥" w:cs="宋体" w:hint="eastAsia"/>
          <w:kern w:val="0"/>
        </w:rPr>
        <w:t>80</w:t>
      </w:r>
      <w:r w:rsidRPr="002A1CB8">
        <w:rPr>
          <w:rFonts w:ascii="ˎ̥" w:hAnsi="ˎ̥" w:cs="宋体" w:hint="eastAsia"/>
          <w:kern w:val="0"/>
        </w:rPr>
        <w:t>年代以来，一系列的市场经济改革措施在极大提高了人民生活水</w:t>
      </w:r>
      <w:r>
        <w:rPr>
          <w:rFonts w:ascii="ˎ̥" w:hAnsi="ˎ̥" w:cs="宋体" w:hint="eastAsia"/>
          <w:kern w:val="0"/>
        </w:rPr>
        <w:t>准的同时迅速拉开了人与人之间的差距，</w:t>
      </w:r>
      <w:r w:rsidRPr="002A1CB8">
        <w:rPr>
          <w:rFonts w:ascii="ˎ̥" w:hAnsi="ˎ̥" w:cs="宋体" w:hint="eastAsia"/>
          <w:kern w:val="0"/>
        </w:rPr>
        <w:t>经济不平等成为了社会中最重要的问题之一。</w:t>
      </w:r>
      <w:r>
        <w:rPr>
          <w:rFonts w:ascii="ˎ̥" w:hAnsi="ˎ̥" w:cs="宋体" w:hint="eastAsia"/>
          <w:kern w:val="0"/>
        </w:rPr>
        <w:t>到了</w:t>
      </w:r>
      <w:r>
        <w:rPr>
          <w:rFonts w:ascii="ˎ̥" w:hAnsi="ˎ̥" w:cs="宋体" w:hint="eastAsia"/>
          <w:kern w:val="0"/>
        </w:rPr>
        <w:t>90</w:t>
      </w:r>
      <w:r>
        <w:rPr>
          <w:rFonts w:ascii="ˎ̥" w:hAnsi="ˎ̥" w:cs="宋体" w:hint="eastAsia"/>
          <w:kern w:val="0"/>
        </w:rPr>
        <w:t>年代末期，中国的收入不平等水平已经达到了工业化国家的程度。从</w:t>
      </w:r>
      <w:r>
        <w:rPr>
          <w:rFonts w:ascii="ˎ̥" w:hAnsi="ˎ̥" w:cs="宋体" w:hint="eastAsia"/>
          <w:kern w:val="0"/>
        </w:rPr>
        <w:t>1980</w:t>
      </w:r>
      <w:r>
        <w:rPr>
          <w:rFonts w:ascii="ˎ̥" w:hAnsi="ˎ̥" w:cs="宋体" w:hint="eastAsia"/>
          <w:kern w:val="0"/>
        </w:rPr>
        <w:t>年代到</w:t>
      </w:r>
      <w:r>
        <w:rPr>
          <w:rFonts w:ascii="ˎ̥" w:hAnsi="ˎ̥" w:cs="宋体" w:hint="eastAsia"/>
          <w:kern w:val="0"/>
        </w:rPr>
        <w:t>1990</w:t>
      </w:r>
      <w:r>
        <w:rPr>
          <w:rFonts w:ascii="ˎ̥" w:hAnsi="ˎ̥" w:cs="宋体" w:hint="eastAsia"/>
          <w:kern w:val="0"/>
        </w:rPr>
        <w:t>年代，中国的</w:t>
      </w:r>
      <w:r w:rsidR="004408F8">
        <w:rPr>
          <w:rFonts w:ascii="ˎ̥" w:hAnsi="ˎ̥" w:cs="宋体" w:hint="eastAsia"/>
          <w:kern w:val="0"/>
        </w:rPr>
        <w:t>基尼系数从</w:t>
      </w:r>
      <w:r w:rsidR="004408F8">
        <w:rPr>
          <w:rFonts w:ascii="ˎ̥" w:hAnsi="ˎ̥" w:cs="宋体" w:hint="eastAsia"/>
          <w:kern w:val="0"/>
        </w:rPr>
        <w:t>0.29</w:t>
      </w:r>
      <w:r w:rsidR="004408F8">
        <w:rPr>
          <w:rFonts w:ascii="ˎ̥" w:hAnsi="ˎ̥" w:cs="宋体" w:hint="eastAsia"/>
          <w:kern w:val="0"/>
        </w:rPr>
        <w:t>增长到</w:t>
      </w:r>
      <w:r w:rsidR="004408F8">
        <w:rPr>
          <w:rFonts w:ascii="ˎ̥" w:hAnsi="ˎ̥" w:cs="宋体" w:hint="eastAsia"/>
          <w:kern w:val="0"/>
        </w:rPr>
        <w:t>0.39</w:t>
      </w:r>
      <w:r w:rsidR="004408F8">
        <w:rPr>
          <w:rFonts w:ascii="ˎ̥" w:hAnsi="ˎ̥" w:cs="宋体" w:hint="eastAsia"/>
          <w:kern w:val="0"/>
        </w:rPr>
        <w:t>，到</w:t>
      </w:r>
      <w:r w:rsidR="004408F8">
        <w:rPr>
          <w:rFonts w:ascii="ˎ̥" w:hAnsi="ˎ̥" w:cs="宋体" w:hint="eastAsia"/>
          <w:kern w:val="0"/>
        </w:rPr>
        <w:t>2015</w:t>
      </w:r>
      <w:r w:rsidR="004408F8">
        <w:rPr>
          <w:rFonts w:ascii="ˎ̥" w:hAnsi="ˎ̥" w:cs="宋体" w:hint="eastAsia"/>
          <w:kern w:val="0"/>
        </w:rPr>
        <w:t>年基尼系数已经涨到了至少</w:t>
      </w:r>
      <w:r w:rsidR="004408F8">
        <w:rPr>
          <w:rFonts w:ascii="ˎ̥" w:hAnsi="ˎ̥" w:cs="宋体" w:hint="eastAsia"/>
          <w:kern w:val="0"/>
        </w:rPr>
        <w:t>0.52</w:t>
      </w:r>
      <w:r w:rsidR="004408F8">
        <w:rPr>
          <w:rFonts w:ascii="ˎ̥" w:hAnsi="ˎ̥" w:cs="宋体" w:hint="eastAsia"/>
          <w:kern w:val="0"/>
        </w:rPr>
        <w:t>。</w:t>
      </w:r>
    </w:p>
    <w:p w14:paraId="444BF3FE" w14:textId="77777777" w:rsidR="004408F8" w:rsidRDefault="00B43903" w:rsidP="00B43903">
      <w:pPr>
        <w:ind w:firstLine="480"/>
        <w:rPr>
          <w:rFonts w:ascii="ˎ̥" w:hAnsi="ˎ̥" w:cs="宋体" w:hint="eastAsia"/>
          <w:kern w:val="0"/>
        </w:rPr>
      </w:pPr>
      <w:r>
        <w:rPr>
          <w:rFonts w:ascii="ˎ̥" w:hAnsi="ˎ̥" w:cs="宋体" w:hint="eastAsia"/>
          <w:kern w:val="0"/>
        </w:rPr>
        <w:t>虽然用基尼系数来描述一个社会的不平等状况是最常用的方式，但是对于不平等的全面理解仅仅有基尼系数是不够的。</w:t>
      </w:r>
      <w:r w:rsidR="00BF6BE8">
        <w:rPr>
          <w:rFonts w:ascii="ˎ̥" w:hAnsi="ˎ̥" w:cs="宋体" w:hint="eastAsia"/>
          <w:kern w:val="0"/>
        </w:rPr>
        <w:t>例如，我国基尼系数早已跨过了警戒线，但事实是我们的社会仍然基本稳定并再向更好的方向发展，爆发大规模阶级冲突的可能性非常低。社会不平等的测量可以有很多角度，单一的测量仅是一场“盲人摸象”的盛宴而已。</w:t>
      </w:r>
    </w:p>
    <w:p w14:paraId="2D8F6743" w14:textId="0F10305B" w:rsidR="00B43903" w:rsidRPr="00153CA3" w:rsidRDefault="00BF6BE8" w:rsidP="00B43903">
      <w:pPr>
        <w:ind w:firstLine="480"/>
        <w:rPr>
          <w:rFonts w:ascii="ˎ̥" w:hAnsi="ˎ̥" w:cs="宋体" w:hint="eastAsia"/>
          <w:kern w:val="0"/>
        </w:rPr>
      </w:pPr>
      <w:r>
        <w:rPr>
          <w:rFonts w:ascii="ˎ̥" w:hAnsi="ˎ̥" w:cs="宋体" w:hint="eastAsia"/>
          <w:kern w:val="0"/>
        </w:rPr>
        <w:t>由于</w:t>
      </w:r>
      <w:r w:rsidR="00300E00">
        <w:rPr>
          <w:rFonts w:ascii="ˎ̥" w:hAnsi="ˎ̥" w:cs="宋体" w:hint="eastAsia"/>
          <w:kern w:val="0"/>
        </w:rPr>
        <w:t>我国</w:t>
      </w:r>
      <w:r>
        <w:rPr>
          <w:rFonts w:ascii="ˎ̥" w:hAnsi="ˎ̥" w:cs="宋体" w:hint="eastAsia"/>
          <w:kern w:val="0"/>
        </w:rPr>
        <w:t>阶层分析长期的缺失（</w:t>
      </w:r>
      <w:r w:rsidRPr="000A385A">
        <w:rPr>
          <w:rFonts w:ascii="ˎ̥" w:hAnsi="ˎ̥" w:cs="宋体"/>
          <w:kern w:val="0"/>
        </w:rPr>
        <w:t>冯仕政</w:t>
      </w:r>
      <w:r w:rsidRPr="000A385A">
        <w:rPr>
          <w:rFonts w:ascii="ˎ̥" w:hAnsi="ˎ̥" w:cs="宋体"/>
          <w:kern w:val="0"/>
        </w:rPr>
        <w:t>,2008; Lin &amp; Wu,2009</w:t>
      </w:r>
      <w:r>
        <w:rPr>
          <w:rFonts w:ascii="ˎ̥" w:hAnsi="ˎ̥" w:cs="宋体" w:hint="eastAsia"/>
          <w:kern w:val="0"/>
        </w:rPr>
        <w:t>；林宗弘，吴</w:t>
      </w:r>
      <w:r w:rsidRPr="00153CA3">
        <w:rPr>
          <w:rFonts w:ascii="ˎ̥" w:hAnsi="ˎ̥" w:cs="宋体" w:hint="eastAsia"/>
          <w:kern w:val="0"/>
        </w:rPr>
        <w:t>晓刚，</w:t>
      </w:r>
      <w:r w:rsidRPr="00153CA3">
        <w:rPr>
          <w:rFonts w:ascii="ˎ̥" w:hAnsi="ˎ̥" w:cs="宋体" w:hint="eastAsia"/>
          <w:kern w:val="0"/>
        </w:rPr>
        <w:t>2010</w:t>
      </w:r>
      <w:r w:rsidRPr="00153CA3">
        <w:rPr>
          <w:rFonts w:ascii="ˎ̥" w:hAnsi="ˎ̥" w:cs="宋体" w:hint="eastAsia"/>
          <w:kern w:val="0"/>
        </w:rPr>
        <w:t>），因此</w:t>
      </w:r>
      <w:r w:rsidR="00300E00" w:rsidRPr="00153CA3">
        <w:rPr>
          <w:rFonts w:ascii="ˎ̥" w:hAnsi="ˎ̥" w:cs="宋体" w:hint="eastAsia"/>
          <w:kern w:val="0"/>
        </w:rPr>
        <w:t>建立在父代与子代的阶层地位上的</w:t>
      </w:r>
      <w:r w:rsidRPr="00153CA3">
        <w:rPr>
          <w:rFonts w:ascii="ˎ̥" w:hAnsi="ˎ̥" w:cs="宋体" w:hint="eastAsia"/>
          <w:kern w:val="0"/>
        </w:rPr>
        <w:t>社会流动的分析也非常薄弱。社会</w:t>
      </w:r>
      <w:r w:rsidR="004408F8" w:rsidRPr="00153CA3">
        <w:rPr>
          <w:rFonts w:ascii="ˎ̥" w:hAnsi="ˎ̥" w:cs="宋体" w:hint="eastAsia"/>
          <w:kern w:val="0"/>
        </w:rPr>
        <w:t>流</w:t>
      </w:r>
      <w:r w:rsidR="004408F8" w:rsidRPr="00DA6697">
        <w:rPr>
          <w:rFonts w:ascii="ˎ̥" w:hAnsi="ˎ̥" w:cs="宋体" w:hint="eastAsia"/>
          <w:kern w:val="0"/>
        </w:rPr>
        <w:t>动分析是一个从机会不平等角度去理解社会经济不平等的最主要方式</w:t>
      </w:r>
      <w:r w:rsidR="00300E00" w:rsidRPr="00DA6697">
        <w:rPr>
          <w:rFonts w:ascii="ˎ̥" w:hAnsi="ˎ̥" w:cs="宋体" w:hint="eastAsia"/>
          <w:kern w:val="0"/>
        </w:rPr>
        <w:t>。</w:t>
      </w:r>
      <w:r w:rsidR="00B43903" w:rsidRPr="00DA6697">
        <w:rPr>
          <w:rFonts w:ascii="ˎ̥" w:hAnsi="ˎ̥" w:cs="宋体" w:hint="eastAsia"/>
          <w:kern w:val="0"/>
        </w:rPr>
        <w:t>分析一个社会阶层再生产</w:t>
      </w:r>
      <w:r w:rsidR="00300E00" w:rsidRPr="00DA6697">
        <w:rPr>
          <w:rFonts w:ascii="ˎ̥" w:hAnsi="ˎ̥" w:cs="宋体" w:hint="eastAsia"/>
          <w:kern w:val="0"/>
        </w:rPr>
        <w:t>，也就是代际间社会流动</w:t>
      </w:r>
      <w:r w:rsidR="00B43903" w:rsidRPr="00DA6697">
        <w:rPr>
          <w:rFonts w:ascii="ˎ̥" w:hAnsi="ˎ̥" w:cs="宋体" w:hint="eastAsia"/>
          <w:kern w:val="0"/>
        </w:rPr>
        <w:t>的状况，可以更加全面的理解不平等</w:t>
      </w:r>
      <w:r w:rsidR="00153CA3" w:rsidRPr="00DA6697">
        <w:rPr>
          <w:rFonts w:ascii="ˎ̥" w:hAnsi="ˎ̥" w:cs="宋体" w:hint="eastAsia"/>
          <w:kern w:val="0"/>
        </w:rPr>
        <w:t>。</w:t>
      </w:r>
      <w:r w:rsidR="00821C71" w:rsidRPr="00DA6697">
        <w:t>收入的不平等并不意味着分配</w:t>
      </w:r>
      <w:r w:rsidR="00821C71" w:rsidRPr="00DA6697">
        <w:rPr>
          <w:rFonts w:hint="eastAsia"/>
        </w:rPr>
        <w:t>在</w:t>
      </w:r>
      <w:r w:rsidR="005A24A4" w:rsidRPr="00DA6697">
        <w:t>一定价值体系下的不公平</w:t>
      </w:r>
      <w:r w:rsidR="005A24A4" w:rsidRPr="00DA6697">
        <w:rPr>
          <w:rFonts w:hint="eastAsia"/>
        </w:rPr>
        <w:t>，</w:t>
      </w:r>
      <w:r w:rsidR="00821C71" w:rsidRPr="00DA6697">
        <w:rPr>
          <w:rFonts w:hint="eastAsia"/>
        </w:rPr>
        <w:t>如果</w:t>
      </w:r>
      <w:r w:rsidR="00821C71" w:rsidRPr="00DA6697">
        <w:t>从社会流动</w:t>
      </w:r>
      <w:r w:rsidR="00821C71" w:rsidRPr="00DA6697">
        <w:rPr>
          <w:rFonts w:hint="eastAsia"/>
        </w:rPr>
        <w:t>的均等机会的视角来看，一定程度的经济不平等，是被社会所认可的。</w:t>
      </w:r>
      <w:r w:rsidR="00B43903" w:rsidRPr="00DA6697">
        <w:rPr>
          <w:rFonts w:ascii="ˎ̥" w:hAnsi="ˎ̥" w:cs="宋体" w:hint="eastAsia"/>
          <w:kern w:val="0"/>
        </w:rPr>
        <w:t>有学者（边燕杰，社会分层流动那本书）就指出，社会不公平不全在于收入的不平等，不在于基尼系数有几个百分点，而在于个人有没有自由向上流动的管道，也就是说，社会流动程度高</w:t>
      </w:r>
      <w:r w:rsidR="00B43903" w:rsidRPr="00153CA3">
        <w:rPr>
          <w:rFonts w:ascii="ˎ̥" w:hAnsi="ˎ̥" w:cs="宋体" w:hint="eastAsia"/>
          <w:kern w:val="0"/>
        </w:rPr>
        <w:t>的社会</w:t>
      </w:r>
      <w:r w:rsidRPr="00153CA3">
        <w:rPr>
          <w:rFonts w:ascii="ˎ̥" w:hAnsi="ˎ̥" w:cs="宋体" w:hint="eastAsia"/>
          <w:kern w:val="0"/>
        </w:rPr>
        <w:t>更加公</w:t>
      </w:r>
      <w:r w:rsidR="00B43903" w:rsidRPr="00153CA3">
        <w:rPr>
          <w:rFonts w:ascii="ˎ̥" w:hAnsi="ˎ̥" w:cs="宋体" w:hint="eastAsia"/>
          <w:kern w:val="0"/>
        </w:rPr>
        <w:t>平，反之亦然。</w:t>
      </w:r>
    </w:p>
    <w:p w14:paraId="7BEAF5C7" w14:textId="44EB3C57" w:rsidR="00F17D16" w:rsidRDefault="00F17D16" w:rsidP="00F17D16">
      <w:pPr>
        <w:spacing w:line="288" w:lineRule="auto"/>
        <w:ind w:firstLine="480"/>
        <w:rPr>
          <w:rFonts w:ascii="ˎ̥" w:hAnsi="ˎ̥" w:cs="宋体" w:hint="eastAsia"/>
          <w:kern w:val="0"/>
        </w:rPr>
      </w:pPr>
      <w:r w:rsidRPr="00153CA3">
        <w:rPr>
          <w:rFonts w:ascii="ˎ̥" w:hAnsi="ˎ̥" w:cs="宋体" w:hint="eastAsia"/>
          <w:kern w:val="0"/>
        </w:rPr>
        <w:t>要从社会流动与社会再生产的角度去理解过去</w:t>
      </w:r>
      <w:r w:rsidRPr="00153CA3">
        <w:rPr>
          <w:rFonts w:ascii="ˎ̥" w:hAnsi="ˎ̥" w:cs="宋体" w:hint="eastAsia"/>
          <w:kern w:val="0"/>
        </w:rPr>
        <w:t>70</w:t>
      </w:r>
      <w:r w:rsidRPr="00153CA3">
        <w:rPr>
          <w:rFonts w:ascii="ˎ̥" w:hAnsi="ˎ̥" w:cs="宋体" w:hint="eastAsia"/>
          <w:kern w:val="0"/>
        </w:rPr>
        <w:t>年社会发生的变化，我们需要将这一过程放在不同的历史进程中</w:t>
      </w:r>
      <w:r w:rsidR="00821C71" w:rsidRPr="00153CA3">
        <w:rPr>
          <w:rFonts w:ascii="ˎ̥" w:hAnsi="ˎ̥" w:cs="宋体" w:hint="eastAsia"/>
          <w:kern w:val="0"/>
        </w:rPr>
        <w:t>，这其中最根本改变就是市场化改革，也就是从再分配到市场机制的转变</w:t>
      </w:r>
      <w:r w:rsidRPr="00153CA3">
        <w:rPr>
          <w:rFonts w:ascii="ˎ̥" w:hAnsi="ˎ̥" w:cs="宋体" w:hint="eastAsia"/>
          <w:kern w:val="0"/>
        </w:rPr>
        <w:t>。在</w:t>
      </w:r>
      <w:r w:rsidR="00821C71" w:rsidRPr="00153CA3">
        <w:rPr>
          <w:rFonts w:ascii="ˎ̥" w:hAnsi="ˎ̥" w:cs="宋体" w:hint="eastAsia"/>
          <w:kern w:val="0"/>
        </w:rPr>
        <w:t>经济制度</w:t>
      </w:r>
      <w:r w:rsidRPr="00153CA3">
        <w:rPr>
          <w:rFonts w:ascii="ˎ̥" w:hAnsi="ˎ̥" w:cs="宋体" w:hint="eastAsia"/>
          <w:kern w:val="0"/>
        </w:rPr>
        <w:t>改革的过程中伴随着两大制度的松动与瓦解，一为户口制度的逐步放开，二为单位制</w:t>
      </w:r>
      <w:r>
        <w:rPr>
          <w:rFonts w:ascii="ˎ̥" w:hAnsi="ˎ̥" w:cs="宋体" w:hint="eastAsia"/>
          <w:kern w:val="0"/>
        </w:rPr>
        <w:t>的衰落。户口制的松动直接关系着城乡差距的改变以及农民阶层与其它阶层流动渠道的恢复，单位制的衰落直接关系着城市中群体对资源获取分割性的瓦解。经济制度的变迁对城乡之间、阶层之间的权利分配进行了重新界定。在中国的经济改革大环境下，我们相信个人的职业地位获得</w:t>
      </w:r>
      <w:r w:rsidR="004408F8">
        <w:rPr>
          <w:rFonts w:ascii="ˎ̥" w:hAnsi="ˎ̥" w:cs="宋体" w:hint="eastAsia"/>
          <w:kern w:val="0"/>
        </w:rPr>
        <w:t>的影响因素也有所不同，分析并理解在不同的资源配置方式下</w:t>
      </w:r>
      <w:r>
        <w:rPr>
          <w:rFonts w:ascii="ˎ̥" w:hAnsi="ˎ̥" w:cs="宋体" w:hint="eastAsia"/>
          <w:kern w:val="0"/>
        </w:rPr>
        <w:t>经济不平等产生的微观机制是什么，以及这个机制在经济政策变化的过程中产生了怎样的变化，可以进一步帮助我们全面理解当今中国社会的经济不平等。</w:t>
      </w:r>
      <w:r>
        <w:rPr>
          <w:rFonts w:ascii="ˎ̥" w:hAnsi="ˎ̥" w:cs="宋体" w:hint="eastAsia"/>
          <w:kern w:val="0"/>
        </w:rPr>
        <w:t xml:space="preserve"> </w:t>
      </w:r>
    </w:p>
    <w:p w14:paraId="1E38ED77" w14:textId="70DDBF0F" w:rsidR="00E667E2" w:rsidRDefault="004408F8" w:rsidP="00E667E2">
      <w:pPr>
        <w:spacing w:line="288" w:lineRule="auto"/>
        <w:ind w:firstLine="480"/>
        <w:rPr>
          <w:rFonts w:ascii="ˎ̥" w:hAnsi="ˎ̥" w:cs="宋体" w:hint="eastAsia"/>
          <w:kern w:val="0"/>
        </w:rPr>
      </w:pPr>
      <w:r>
        <w:rPr>
          <w:rFonts w:ascii="ˎ̥" w:hAnsi="ˎ̥" w:cs="宋体" w:hint="eastAsia"/>
          <w:kern w:val="0"/>
        </w:rPr>
        <w:t>因此，</w:t>
      </w:r>
      <w:r w:rsidR="009C1519">
        <w:rPr>
          <w:rFonts w:ascii="ˎ̥" w:hAnsi="ˎ̥" w:cs="宋体" w:hint="eastAsia"/>
          <w:kern w:val="0"/>
        </w:rPr>
        <w:t>本文的主要研究问题有：（</w:t>
      </w:r>
      <w:r w:rsidR="009C1519">
        <w:rPr>
          <w:rFonts w:ascii="ˎ̥" w:hAnsi="ˎ̥" w:cs="宋体" w:hint="eastAsia"/>
          <w:kern w:val="0"/>
        </w:rPr>
        <w:t>1</w:t>
      </w:r>
      <w:r w:rsidR="009C1519">
        <w:rPr>
          <w:rFonts w:ascii="ˎ̥" w:hAnsi="ˎ̥" w:cs="宋体" w:hint="eastAsia"/>
          <w:kern w:val="0"/>
        </w:rPr>
        <w:t>）通过代际间社会流动的研究，揭示中国社会在不同阶段的社会流动程度及其变化趋势，从经济机会的角度去理解中国当代社会的经济不平等；（</w:t>
      </w:r>
      <w:r w:rsidR="009C1519">
        <w:rPr>
          <w:rFonts w:ascii="ˎ̥" w:hAnsi="ˎ̥" w:cs="宋体" w:hint="eastAsia"/>
          <w:kern w:val="0"/>
        </w:rPr>
        <w:t>2</w:t>
      </w:r>
      <w:r w:rsidR="002C1B7D">
        <w:rPr>
          <w:rFonts w:ascii="ˎ̥" w:hAnsi="ˎ̥" w:cs="宋体" w:hint="eastAsia"/>
          <w:kern w:val="0"/>
        </w:rPr>
        <w:t>）通过分析家庭阶层背景、个人教育获得及个人地位获得之间的关系以及</w:t>
      </w:r>
      <w:r w:rsidR="009C1519">
        <w:rPr>
          <w:rFonts w:ascii="ˎ̥" w:hAnsi="ˎ̥" w:cs="宋体" w:hint="eastAsia"/>
          <w:kern w:val="0"/>
        </w:rPr>
        <w:t>在不同历史阶段</w:t>
      </w:r>
      <w:r w:rsidR="002C1B7D">
        <w:rPr>
          <w:rFonts w:ascii="ˎ̥" w:hAnsi="ˎ̥" w:cs="宋体" w:hint="eastAsia"/>
          <w:kern w:val="0"/>
        </w:rPr>
        <w:t>中</w:t>
      </w:r>
      <w:r w:rsidR="009C1519">
        <w:rPr>
          <w:rFonts w:ascii="ˎ̥" w:hAnsi="ˎ̥" w:cs="宋体" w:hint="eastAsia"/>
          <w:kern w:val="0"/>
        </w:rPr>
        <w:t>的变化趋势来分析不同经济分配体制下经济不平等的微观机制及其变化；（</w:t>
      </w:r>
      <w:r w:rsidR="009C1519">
        <w:rPr>
          <w:rFonts w:ascii="ˎ̥" w:hAnsi="ˎ̥" w:cs="宋体" w:hint="eastAsia"/>
          <w:kern w:val="0"/>
        </w:rPr>
        <w:t>3</w:t>
      </w:r>
      <w:r w:rsidR="009C1519">
        <w:rPr>
          <w:rFonts w:ascii="ˎ̥" w:hAnsi="ˎ̥" w:cs="宋体" w:hint="eastAsia"/>
          <w:kern w:val="0"/>
        </w:rPr>
        <w:t>）通过对不同体制下经济不平等的微观因果机制的研究，为市场和社会主义分配制度对不平等的不同影响提出新的发现。</w:t>
      </w:r>
    </w:p>
    <w:p w14:paraId="11C7122E" w14:textId="77777777" w:rsidR="00E667E2" w:rsidRDefault="00E667E2" w:rsidP="00E667E2">
      <w:pPr>
        <w:spacing w:line="288" w:lineRule="auto"/>
        <w:ind w:firstLine="480"/>
        <w:rPr>
          <w:rFonts w:ascii="ˎ̥" w:hAnsi="ˎ̥" w:cs="宋体" w:hint="eastAsia"/>
          <w:kern w:val="0"/>
        </w:rPr>
      </w:pPr>
    </w:p>
    <w:p w14:paraId="155F8EEE" w14:textId="77777777" w:rsidR="006A76A1" w:rsidRDefault="002D209D" w:rsidP="006A76A1">
      <w:pPr>
        <w:spacing w:line="288" w:lineRule="auto"/>
        <w:ind w:firstLine="480"/>
        <w:rPr>
          <w:rFonts w:ascii="ˎ̥" w:hAnsi="ˎ̥" w:cs="宋体" w:hint="eastAsia"/>
          <w:kern w:val="0"/>
        </w:rPr>
      </w:pPr>
      <w:r>
        <w:rPr>
          <w:rFonts w:hint="eastAsia"/>
        </w:rPr>
        <w:lastRenderedPageBreak/>
        <w:t>二</w:t>
      </w:r>
      <w:r w:rsidR="009C1519">
        <w:rPr>
          <w:rFonts w:hint="eastAsia"/>
        </w:rPr>
        <w:t>、文献回顾</w:t>
      </w:r>
      <w:r>
        <w:rPr>
          <w:rFonts w:hint="eastAsia"/>
        </w:rPr>
        <w:t>及理论分析</w:t>
      </w:r>
    </w:p>
    <w:p w14:paraId="451FB57C" w14:textId="3859B9A0" w:rsidR="00E667E2" w:rsidRDefault="006A76A1" w:rsidP="006A76A1">
      <w:pPr>
        <w:spacing w:line="288" w:lineRule="auto"/>
        <w:ind w:firstLine="480"/>
        <w:rPr>
          <w:rFonts w:ascii="ˎ̥" w:hAnsi="ˎ̥" w:cs="宋体" w:hint="eastAsia"/>
          <w:kern w:val="0"/>
        </w:rPr>
      </w:pPr>
      <w:r>
        <w:rPr>
          <w:rFonts w:hint="eastAsia"/>
        </w:rPr>
        <w:t>1.</w:t>
      </w:r>
      <w:r w:rsidR="002D209D">
        <w:rPr>
          <w:rFonts w:hint="eastAsia"/>
        </w:rPr>
        <w:t>中国社会的代际流动状况</w:t>
      </w:r>
    </w:p>
    <w:p w14:paraId="70DA8293" w14:textId="1957ACA1" w:rsidR="009D2D06" w:rsidRDefault="006A76A1" w:rsidP="009D2D06">
      <w:pPr>
        <w:ind w:firstLine="480"/>
      </w:pPr>
      <w:r>
        <w:rPr>
          <w:rFonts w:hint="eastAsia"/>
        </w:rPr>
        <w:t xml:space="preserve">  </w:t>
      </w:r>
      <w:r>
        <w:rPr>
          <w:rFonts w:hint="eastAsia"/>
        </w:rPr>
        <w:t>（</w:t>
      </w:r>
      <w:r>
        <w:rPr>
          <w:rFonts w:hint="eastAsia"/>
        </w:rPr>
        <w:t>1</w:t>
      </w:r>
      <w:r>
        <w:rPr>
          <w:rFonts w:hint="eastAsia"/>
        </w:rPr>
        <w:t>）</w:t>
      </w:r>
      <w:r w:rsidR="009D2D06">
        <w:rPr>
          <w:rFonts w:hint="eastAsia"/>
        </w:rPr>
        <w:t>工业化发展与社会流动</w:t>
      </w:r>
    </w:p>
    <w:p w14:paraId="0B77D684" w14:textId="435E7365" w:rsidR="009D2D06" w:rsidRDefault="002E1E8F" w:rsidP="00E667E2">
      <w:pPr>
        <w:spacing w:line="288" w:lineRule="auto"/>
        <w:ind w:firstLine="480"/>
        <w:rPr>
          <w:rFonts w:ascii="ˎ̥" w:hAnsi="ˎ̥" w:cs="宋体" w:hint="eastAsia"/>
          <w:kern w:val="0"/>
        </w:rPr>
      </w:pPr>
      <w:r>
        <w:rPr>
          <w:rFonts w:ascii="ˎ̥" w:hAnsi="ˎ̥" w:cs="宋体" w:hint="eastAsia"/>
          <w:kern w:val="0"/>
        </w:rPr>
        <w:t xml:space="preserve"> </w:t>
      </w:r>
      <w:r w:rsidR="0029084C">
        <w:rPr>
          <w:rFonts w:ascii="ˎ̥" w:hAnsi="ˎ̥" w:cs="宋体" w:hint="eastAsia"/>
          <w:kern w:val="0"/>
        </w:rPr>
        <w:t>从</w:t>
      </w:r>
      <w:r w:rsidR="0029084C">
        <w:rPr>
          <w:rFonts w:ascii="ˎ̥" w:hAnsi="ˎ̥" w:cs="宋体"/>
          <w:kern w:val="0"/>
        </w:rPr>
        <w:t>动态的</w:t>
      </w:r>
      <w:r w:rsidR="0029084C">
        <w:rPr>
          <w:rFonts w:ascii="ˎ̥" w:hAnsi="ˎ̥" w:cs="宋体" w:hint="eastAsia"/>
          <w:kern w:val="0"/>
        </w:rPr>
        <w:t>角度</w:t>
      </w:r>
      <w:r w:rsidR="0029084C">
        <w:rPr>
          <w:rFonts w:ascii="ˎ̥" w:hAnsi="ˎ̥" w:cs="宋体"/>
          <w:kern w:val="0"/>
        </w:rPr>
        <w:t>看</w:t>
      </w:r>
      <w:r w:rsidR="0029084C">
        <w:rPr>
          <w:rFonts w:ascii="ˎ̥" w:hAnsi="ˎ̥" w:cs="宋体" w:hint="eastAsia"/>
          <w:kern w:val="0"/>
        </w:rPr>
        <w:t>，</w:t>
      </w:r>
      <w:r w:rsidR="0029084C">
        <w:rPr>
          <w:rFonts w:ascii="ˎ̥" w:hAnsi="ˎ̥" w:cs="宋体"/>
          <w:kern w:val="0"/>
        </w:rPr>
        <w:t>任何社会的分层结构</w:t>
      </w:r>
      <w:r w:rsidR="0029084C">
        <w:rPr>
          <w:rFonts w:ascii="ˎ̥" w:hAnsi="ˎ̥" w:cs="宋体" w:hint="eastAsia"/>
          <w:kern w:val="0"/>
        </w:rPr>
        <w:t>都</w:t>
      </w:r>
      <w:r w:rsidR="009876FE">
        <w:rPr>
          <w:rFonts w:ascii="ˎ̥" w:hAnsi="ˎ̥" w:cs="宋体"/>
          <w:kern w:val="0"/>
        </w:rPr>
        <w:t>存在着</w:t>
      </w:r>
      <w:r w:rsidR="009876FE">
        <w:rPr>
          <w:rFonts w:ascii="ˎ̥" w:hAnsi="ˎ̥" w:cs="宋体" w:hint="eastAsia"/>
          <w:kern w:val="0"/>
        </w:rPr>
        <w:t>一个</w:t>
      </w:r>
      <w:r w:rsidR="0029084C">
        <w:rPr>
          <w:rFonts w:ascii="ˎ̥" w:hAnsi="ˎ̥" w:cs="宋体"/>
          <w:kern w:val="0"/>
        </w:rPr>
        <w:t>社会各阶层不断延续、复制、改变的</w:t>
      </w:r>
      <w:r w:rsidR="0029084C">
        <w:rPr>
          <w:rFonts w:ascii="ˎ̥" w:hAnsi="ˎ̥" w:cs="宋体" w:hint="eastAsia"/>
          <w:kern w:val="0"/>
        </w:rPr>
        <w:t>过程</w:t>
      </w:r>
      <w:r w:rsidR="0029084C">
        <w:rPr>
          <w:rFonts w:ascii="ˎ̥" w:hAnsi="ˎ̥" w:cs="宋体"/>
          <w:kern w:val="0"/>
        </w:rPr>
        <w:t>，即阶层再生产。</w:t>
      </w:r>
      <w:r w:rsidR="009876FE">
        <w:rPr>
          <w:rFonts w:ascii="ˎ̥" w:hAnsi="ˎ̥" w:cs="宋体" w:hint="eastAsia"/>
          <w:kern w:val="0"/>
        </w:rPr>
        <w:t>除非社会基本</w:t>
      </w:r>
      <w:r w:rsidR="009876FE">
        <w:rPr>
          <w:rFonts w:ascii="ˎ̥" w:hAnsi="ˎ̥" w:cs="宋体"/>
          <w:kern w:val="0"/>
        </w:rPr>
        <w:t>结构发生大规模动荡和解组，如社会革命，阶层的复制和延续</w:t>
      </w:r>
      <w:r w:rsidR="009876FE">
        <w:rPr>
          <w:rFonts w:ascii="ˎ̥" w:hAnsi="ˎ̥" w:cs="宋体" w:hint="eastAsia"/>
          <w:kern w:val="0"/>
        </w:rPr>
        <w:t>是</w:t>
      </w:r>
      <w:r w:rsidR="009876FE">
        <w:rPr>
          <w:rFonts w:ascii="ˎ̥" w:hAnsi="ˎ̥" w:cs="宋体"/>
          <w:kern w:val="0"/>
        </w:rPr>
        <w:t>阶层再生产的基调</w:t>
      </w:r>
      <w:r w:rsidR="009876FE">
        <w:rPr>
          <w:rFonts w:ascii="ˎ̥" w:hAnsi="ˎ̥" w:cs="宋体" w:hint="eastAsia"/>
          <w:kern w:val="0"/>
        </w:rPr>
        <w:t>。而社会流动，尤其是代际社会流动，</w:t>
      </w:r>
      <w:r w:rsidR="009876FE">
        <w:rPr>
          <w:rFonts w:ascii="ˎ̥" w:hAnsi="ˎ̥" w:cs="宋体"/>
          <w:kern w:val="0"/>
        </w:rPr>
        <w:t>是</w:t>
      </w:r>
      <w:r w:rsidR="009876FE">
        <w:rPr>
          <w:rFonts w:ascii="ˎ̥" w:hAnsi="ˎ̥" w:cs="宋体" w:hint="eastAsia"/>
          <w:kern w:val="0"/>
        </w:rPr>
        <w:t>阶层再生产的主要机制，</w:t>
      </w:r>
      <w:r w:rsidR="009876FE">
        <w:rPr>
          <w:rFonts w:ascii="ˎ̥" w:hAnsi="ˎ̥" w:cs="宋体"/>
          <w:kern w:val="0"/>
        </w:rPr>
        <w:t>也是</w:t>
      </w:r>
      <w:r w:rsidR="009876FE">
        <w:rPr>
          <w:rFonts w:ascii="ˎ̥" w:hAnsi="ˎ̥" w:cs="宋体" w:hint="eastAsia"/>
          <w:kern w:val="0"/>
        </w:rPr>
        <w:t>描述社会开放程度的一个重要指标。</w:t>
      </w:r>
      <w:r w:rsidR="00D25FBF">
        <w:rPr>
          <w:rFonts w:ascii="ˎ̥" w:hAnsi="ˎ̥" w:cs="宋体" w:hint="eastAsia"/>
          <w:kern w:val="0"/>
        </w:rPr>
        <w:t>中国</w:t>
      </w:r>
      <w:r w:rsidR="009876FE">
        <w:rPr>
          <w:rFonts w:ascii="ˎ̥" w:hAnsi="ˎ̥" w:cs="宋体" w:hint="eastAsia"/>
          <w:kern w:val="0"/>
        </w:rPr>
        <w:t>的</w:t>
      </w:r>
      <w:r w:rsidR="00D25FBF">
        <w:rPr>
          <w:rFonts w:ascii="ˎ̥" w:hAnsi="ˎ̥" w:cs="宋体" w:hint="eastAsia"/>
          <w:kern w:val="0"/>
        </w:rPr>
        <w:t>一句俗语</w:t>
      </w:r>
      <w:r w:rsidR="00683E41">
        <w:rPr>
          <w:rFonts w:ascii="ˎ̥" w:hAnsi="ˎ̥" w:cs="宋体" w:hint="eastAsia"/>
          <w:kern w:val="0"/>
        </w:rPr>
        <w:t>，“龙生龙，凤生凤，老鼠的儿子会打洞</w:t>
      </w:r>
      <w:r w:rsidR="00D25FBF" w:rsidRPr="00221002">
        <w:rPr>
          <w:rFonts w:ascii="ˎ̥" w:hAnsi="ˎ̥" w:cs="宋体" w:hint="eastAsia"/>
          <w:kern w:val="0"/>
        </w:rPr>
        <w:t>”</w:t>
      </w:r>
      <w:r>
        <w:rPr>
          <w:rFonts w:ascii="ˎ̥" w:hAnsi="ˎ̥" w:cs="宋体" w:hint="eastAsia"/>
          <w:kern w:val="0"/>
        </w:rPr>
        <w:t>，</w:t>
      </w:r>
      <w:r w:rsidR="009876FE">
        <w:rPr>
          <w:rFonts w:ascii="ˎ̥" w:hAnsi="ˎ̥" w:cs="宋体" w:hint="eastAsia"/>
          <w:kern w:val="0"/>
        </w:rPr>
        <w:t>表明</w:t>
      </w:r>
      <w:r w:rsidR="009876FE">
        <w:rPr>
          <w:rFonts w:ascii="ˎ̥" w:hAnsi="ˎ̥" w:cs="宋体"/>
          <w:kern w:val="0"/>
        </w:rPr>
        <w:t>了</w:t>
      </w:r>
      <w:r w:rsidR="009876FE">
        <w:rPr>
          <w:rFonts w:ascii="ˎ̥" w:hAnsi="ˎ̥" w:cs="宋体" w:hint="eastAsia"/>
          <w:kern w:val="0"/>
        </w:rPr>
        <w:t>在</w:t>
      </w:r>
      <w:r w:rsidR="009876FE">
        <w:rPr>
          <w:rFonts w:ascii="ˎ̥" w:hAnsi="ˎ̥" w:cs="宋体"/>
          <w:kern w:val="0"/>
        </w:rPr>
        <w:t>传统社会代际间社会流动的</w:t>
      </w:r>
      <w:r w:rsidR="009876FE">
        <w:rPr>
          <w:rFonts w:ascii="ˎ̥" w:hAnsi="ˎ̥" w:cs="宋体" w:hint="eastAsia"/>
          <w:kern w:val="0"/>
        </w:rPr>
        <w:t>相对</w:t>
      </w:r>
      <w:r w:rsidR="009876FE">
        <w:rPr>
          <w:rFonts w:ascii="ˎ̥" w:hAnsi="ˎ̥" w:cs="宋体"/>
          <w:kern w:val="0"/>
        </w:rPr>
        <w:t>贫乏，形象地描述的阶层再生产过程中的阶层固化。</w:t>
      </w:r>
      <w:r w:rsidR="00E667E2">
        <w:rPr>
          <w:rFonts w:ascii="ˎ̥" w:hAnsi="ˎ̥" w:cs="宋体" w:hint="eastAsia"/>
          <w:kern w:val="0"/>
        </w:rPr>
        <w:t>在工业化之前世界上大多数国家也都是以</w:t>
      </w:r>
      <w:r w:rsidR="002556DB">
        <w:rPr>
          <w:rFonts w:ascii="ˎ̥" w:hAnsi="ˎ̥" w:cs="宋体" w:hint="eastAsia"/>
          <w:kern w:val="0"/>
        </w:rPr>
        <w:t>短流动为主，</w:t>
      </w:r>
      <w:r w:rsidR="009876FE">
        <w:rPr>
          <w:rFonts w:ascii="ˎ̥" w:hAnsi="ˎ̥" w:cs="宋体" w:hint="eastAsia"/>
          <w:kern w:val="0"/>
        </w:rPr>
        <w:t>每一个</w:t>
      </w:r>
      <w:r w:rsidR="009876FE">
        <w:rPr>
          <w:rFonts w:ascii="ˎ̥" w:hAnsi="ˎ̥" w:cs="宋体"/>
          <w:kern w:val="0"/>
        </w:rPr>
        <w:t>社会</w:t>
      </w:r>
      <w:r w:rsidR="002556DB">
        <w:rPr>
          <w:rFonts w:ascii="ˎ̥" w:hAnsi="ˎ̥" w:cs="宋体" w:hint="eastAsia"/>
          <w:kern w:val="0"/>
        </w:rPr>
        <w:t>阶层在很大的程度上</w:t>
      </w:r>
      <w:r w:rsidR="002556DB" w:rsidRPr="00221002">
        <w:rPr>
          <w:rFonts w:ascii="ˎ̥" w:hAnsi="ˎ̥" w:cs="宋体" w:hint="eastAsia"/>
          <w:kern w:val="0"/>
        </w:rPr>
        <w:t>是</w:t>
      </w:r>
      <w:r w:rsidR="009876FE">
        <w:rPr>
          <w:rFonts w:ascii="ˎ̥" w:hAnsi="ˎ̥" w:cs="宋体" w:hint="eastAsia"/>
          <w:kern w:val="0"/>
        </w:rPr>
        <w:t>在</w:t>
      </w:r>
      <w:r w:rsidR="009876FE">
        <w:rPr>
          <w:rFonts w:ascii="ˎ̥" w:hAnsi="ˎ̥" w:cs="宋体"/>
          <w:kern w:val="0"/>
        </w:rPr>
        <w:t>阶层内部</w:t>
      </w:r>
      <w:r w:rsidR="002556DB" w:rsidRPr="00221002">
        <w:rPr>
          <w:rFonts w:ascii="ˎ̥" w:hAnsi="ˎ̥" w:cs="宋体" w:hint="eastAsia"/>
          <w:kern w:val="0"/>
        </w:rPr>
        <w:t>再生产的。</w:t>
      </w:r>
      <w:r w:rsidR="002D1FD4">
        <w:rPr>
          <w:rFonts w:ascii="ˎ̥" w:hAnsi="ˎ̥" w:cs="宋体" w:hint="eastAsia"/>
          <w:kern w:val="0"/>
        </w:rPr>
        <w:t>但是随着工业化的发展，</w:t>
      </w:r>
      <w:r w:rsidR="009D2D06">
        <w:rPr>
          <w:rFonts w:ascii="ˎ̥" w:hAnsi="ˎ̥" w:cs="宋体" w:hint="eastAsia"/>
          <w:kern w:val="0"/>
        </w:rPr>
        <w:t>个人的流动机会快速增长。</w:t>
      </w:r>
      <w:bookmarkStart w:id="0" w:name="_GoBack"/>
      <w:bookmarkEnd w:id="0"/>
    </w:p>
    <w:p w14:paraId="3EFDCB53" w14:textId="30B82868" w:rsidR="009D2D06" w:rsidRDefault="002225F2" w:rsidP="009D2D06">
      <w:pPr>
        <w:spacing w:line="288" w:lineRule="auto"/>
        <w:ind w:firstLine="480"/>
        <w:rPr>
          <w:rFonts w:ascii="ˎ̥" w:hAnsi="ˎ̥" w:cs="宋体" w:hint="eastAsia"/>
          <w:kern w:val="0"/>
        </w:rPr>
      </w:pPr>
      <w:r>
        <w:rPr>
          <w:rFonts w:ascii="ˎ̥" w:hAnsi="ˎ̥" w:cs="宋体" w:hint="eastAsia"/>
          <w:kern w:val="0"/>
        </w:rPr>
        <w:t>工业化与社会流动之间的关系</w:t>
      </w:r>
      <w:r w:rsidR="00A83725">
        <w:rPr>
          <w:rFonts w:ascii="ˎ̥" w:hAnsi="ˎ̥" w:cs="宋体" w:hint="eastAsia"/>
          <w:kern w:val="0"/>
        </w:rPr>
        <w:t>什么</w:t>
      </w:r>
      <w:r w:rsidR="00A83725">
        <w:rPr>
          <w:rFonts w:ascii="ˎ̥" w:hAnsi="ˎ̥" w:cs="宋体"/>
          <w:kern w:val="0"/>
        </w:rPr>
        <w:t>？</w:t>
      </w:r>
      <w:r w:rsidR="00A83725">
        <w:rPr>
          <w:rFonts w:ascii="ˎ̥" w:hAnsi="ˎ̥" w:cs="宋体" w:hint="eastAsia"/>
          <w:kern w:val="0"/>
        </w:rPr>
        <w:t>工业化</w:t>
      </w:r>
      <w:r w:rsidR="00A83725">
        <w:rPr>
          <w:rFonts w:ascii="ˎ̥" w:hAnsi="ˎ̥" w:cs="宋体"/>
          <w:kern w:val="0"/>
        </w:rPr>
        <w:t>过程是否有助于的社会的开发程度，即代际</w:t>
      </w:r>
      <w:r w:rsidR="00A83725">
        <w:rPr>
          <w:rFonts w:ascii="ˎ̥" w:hAnsi="ˎ̥" w:cs="宋体" w:hint="eastAsia"/>
          <w:kern w:val="0"/>
        </w:rPr>
        <w:t>流动，</w:t>
      </w:r>
      <w:r w:rsidR="00A83725">
        <w:rPr>
          <w:rFonts w:ascii="ˎ̥" w:hAnsi="ˎ̥" w:cs="宋体"/>
          <w:kern w:val="0"/>
        </w:rPr>
        <w:t>尤其是长程代际流动的出现？</w:t>
      </w:r>
      <w:r w:rsidR="00A83725">
        <w:rPr>
          <w:rFonts w:ascii="ˎ̥" w:hAnsi="ˎ̥" w:cs="宋体" w:hint="eastAsia"/>
          <w:kern w:val="0"/>
        </w:rPr>
        <w:t xml:space="preserve"> </w:t>
      </w:r>
      <w:r w:rsidR="00A83725">
        <w:rPr>
          <w:rFonts w:ascii="ˎ̥" w:hAnsi="ˎ̥" w:cs="宋体" w:hint="eastAsia"/>
          <w:kern w:val="0"/>
        </w:rPr>
        <w:t>对此</w:t>
      </w:r>
      <w:r w:rsidR="00A83725">
        <w:rPr>
          <w:rFonts w:ascii="ˎ̥" w:hAnsi="ˎ̥" w:cs="宋体"/>
          <w:kern w:val="0"/>
        </w:rPr>
        <w:t>，</w:t>
      </w:r>
      <w:r>
        <w:rPr>
          <w:rFonts w:ascii="ˎ̥" w:hAnsi="ˎ̥" w:cs="宋体" w:hint="eastAsia"/>
          <w:kern w:val="0"/>
        </w:rPr>
        <w:t>有两种不同的理论预测：自由主义理论与理性行动理论（</w:t>
      </w:r>
      <w:r>
        <w:rPr>
          <w:rFonts w:ascii="ˎ̥" w:hAnsi="ˎ̥" w:cs="宋体" w:hint="eastAsia"/>
          <w:kern w:val="0"/>
        </w:rPr>
        <w:t>Goldthorpe,2007</w:t>
      </w:r>
      <w:r>
        <w:rPr>
          <w:rFonts w:ascii="ˎ̥" w:hAnsi="ˎ̥" w:cs="宋体" w:hint="eastAsia"/>
          <w:kern w:val="0"/>
        </w:rPr>
        <w:t>）。</w:t>
      </w:r>
      <w:r w:rsidR="006D6F63">
        <w:rPr>
          <w:rFonts w:ascii="ˎ̥" w:hAnsi="ˎ̥" w:cs="宋体" w:hint="eastAsia"/>
          <w:kern w:val="0"/>
        </w:rPr>
        <w:t>自由主义理论认为随着工业化的发展，社会流动性会增强。地位获得模型（</w:t>
      </w:r>
      <w:r w:rsidR="006D6F63">
        <w:rPr>
          <w:rFonts w:ascii="ˎ̥" w:hAnsi="ˎ̥" w:cs="宋体" w:hint="eastAsia"/>
          <w:kern w:val="0"/>
        </w:rPr>
        <w:t>Blau&amp;Duncan,1967</w:t>
      </w:r>
      <w:r w:rsidR="006D6F63">
        <w:rPr>
          <w:rFonts w:ascii="ˎ̥" w:hAnsi="ˎ̥" w:cs="宋体" w:hint="eastAsia"/>
          <w:kern w:val="0"/>
        </w:rPr>
        <w:t>）证明了随着经济的发展家庭背景对个人职业地位获得的影响逐渐降低而个人教育程度的作用逐渐家庭，这意味着先赋性因素影响降低而自致性因素影响加强，从而增强社会流动，形成一个开放社会。</w:t>
      </w:r>
      <w:r w:rsidR="009D2D06">
        <w:rPr>
          <w:rFonts w:ascii="ˎ̥" w:hAnsi="ˎ̥" w:cs="宋体" w:hint="eastAsia"/>
          <w:kern w:val="0"/>
        </w:rPr>
        <w:t>而戈德索普提出的理性行动理论认为个人是否接受高等教育是基于家庭的经济状况、教育期望、阶层文化等一系列因素的综合决策，即使经济发展到每个人都可以接受高等教育也不意味着教育获得的阶层差异会消失，这个差异会一直维持，进而维持职业地位获得</w:t>
      </w:r>
      <w:r w:rsidR="00525D1E">
        <w:rPr>
          <w:rFonts w:ascii="ˎ̥" w:hAnsi="ˎ̥" w:cs="宋体" w:hint="eastAsia"/>
          <w:kern w:val="0"/>
        </w:rPr>
        <w:t>的阶层差异，社会的流动性并不会增大，总体而言社会仍旧是再生产的，许多国家的实证数据都证明了这一观点。</w:t>
      </w:r>
    </w:p>
    <w:p w14:paraId="7C02D976" w14:textId="61E41A30" w:rsidR="009D2D06" w:rsidRDefault="006A76A1" w:rsidP="009D2D06">
      <w:pPr>
        <w:spacing w:line="288" w:lineRule="auto"/>
        <w:ind w:firstLine="480"/>
      </w:pPr>
      <w:r>
        <w:rPr>
          <w:rFonts w:hint="eastAsia"/>
        </w:rPr>
        <w:t>（</w:t>
      </w:r>
      <w:r>
        <w:rPr>
          <w:rFonts w:hint="eastAsia"/>
        </w:rPr>
        <w:t>2</w:t>
      </w:r>
      <w:r>
        <w:rPr>
          <w:rFonts w:hint="eastAsia"/>
        </w:rPr>
        <w:t>）</w:t>
      </w:r>
      <w:r w:rsidR="00D25FBF">
        <w:rPr>
          <w:rFonts w:hint="eastAsia"/>
        </w:rPr>
        <w:t>中国社会的社会流动</w:t>
      </w:r>
    </w:p>
    <w:p w14:paraId="259264B4" w14:textId="2AF98879" w:rsidR="00D33929" w:rsidRDefault="009D2D06" w:rsidP="00683E41">
      <w:pPr>
        <w:spacing w:line="288" w:lineRule="auto"/>
        <w:ind w:firstLine="480"/>
        <w:rPr>
          <w:rFonts w:ascii="ˎ̥" w:hAnsi="ˎ̥" w:cs="宋体" w:hint="eastAsia"/>
          <w:kern w:val="0"/>
        </w:rPr>
      </w:pPr>
      <w:r>
        <w:rPr>
          <w:rFonts w:ascii="ˎ̥" w:hAnsi="ˎ̥" w:cs="宋体" w:hint="eastAsia"/>
          <w:kern w:val="0"/>
        </w:rPr>
        <w:t>从社会流动的角度去理解过去</w:t>
      </w:r>
      <w:r>
        <w:rPr>
          <w:rFonts w:ascii="ˎ̥" w:hAnsi="ˎ̥" w:cs="宋体" w:hint="eastAsia"/>
          <w:kern w:val="0"/>
        </w:rPr>
        <w:t>70</w:t>
      </w:r>
      <w:r>
        <w:rPr>
          <w:rFonts w:ascii="ˎ̥" w:hAnsi="ˎ̥" w:cs="宋体" w:hint="eastAsia"/>
          <w:kern w:val="0"/>
        </w:rPr>
        <w:t>年社会发生的变化，我们需要将这一过程放在不同的历史进程中。</w:t>
      </w:r>
      <w:r w:rsidR="00525D1E">
        <w:rPr>
          <w:rFonts w:ascii="ˎ̥" w:hAnsi="ˎ̥" w:cs="宋体" w:hint="eastAsia"/>
          <w:kern w:val="0"/>
        </w:rPr>
        <w:t>不可否认的是，中国社会的社会流动随着户籍制度及单位制的衰落与瓦解无疑在显著增强，加之近些年来的产业升级，社会的绝对流动率肯定是在上升的。但是，更能体现经济机会平等的相对流动率会发生什</w:t>
      </w:r>
      <w:r w:rsidR="00050343">
        <w:rPr>
          <w:rFonts w:ascii="ˎ̥" w:hAnsi="ˎ̥" w:cs="宋体" w:hint="eastAsia"/>
          <w:kern w:val="0"/>
        </w:rPr>
        <w:t>么样的变化</w:t>
      </w:r>
      <w:r w:rsidR="00683E41">
        <w:rPr>
          <w:rFonts w:ascii="ˎ̥" w:hAnsi="ˎ̥" w:cs="宋体" w:hint="eastAsia"/>
          <w:kern w:val="0"/>
        </w:rPr>
        <w:t>如何，我们不甚清楚</w:t>
      </w:r>
      <w:r w:rsidR="00050343">
        <w:rPr>
          <w:rFonts w:ascii="ˎ̥" w:hAnsi="ˎ̥" w:cs="宋体" w:hint="eastAsia"/>
          <w:kern w:val="0"/>
        </w:rPr>
        <w:t>。虽然在这个领域已有的研究不多</w:t>
      </w:r>
      <w:r w:rsidR="00525D1E">
        <w:rPr>
          <w:rFonts w:ascii="ˎ̥" w:hAnsi="ˎ̥" w:cs="宋体" w:hint="eastAsia"/>
          <w:kern w:val="0"/>
        </w:rPr>
        <w:t>，但是也有一些学者提出了自己的观点，这其中也不乏争论。与国际的两种理论趋势相辅相成，一些学者认为随着经济的发展我国的社会流动性会逐渐增强</w:t>
      </w:r>
      <w:r w:rsidR="00050343">
        <w:rPr>
          <w:rFonts w:ascii="ˎ̥" w:hAnsi="ˎ̥" w:cs="宋体" w:hint="eastAsia"/>
          <w:kern w:val="0"/>
        </w:rPr>
        <w:t>（</w:t>
      </w:r>
      <w:r w:rsidR="00050343">
        <w:rPr>
          <w:rFonts w:ascii="ˎ̥" w:hAnsi="ˎ̥" w:cs="宋体" w:hint="eastAsia"/>
          <w:kern w:val="0"/>
        </w:rPr>
        <w:t>P</w:t>
      </w:r>
      <w:r w:rsidR="00050343">
        <w:rPr>
          <w:rFonts w:ascii="Times New Roman" w:hAnsi="Times New Roman" w:cs="Times New Roman" w:hint="eastAsia"/>
        </w:rPr>
        <w:t>arish</w:t>
      </w:r>
      <w:r w:rsidR="00050343">
        <w:rPr>
          <w:rFonts w:ascii="Times New Roman" w:hAnsi="Times New Roman" w:cs="Times New Roman" w:hint="eastAsia"/>
        </w:rPr>
        <w:t>，</w:t>
      </w:r>
      <w:r w:rsidR="00050343">
        <w:rPr>
          <w:rFonts w:ascii="Times New Roman" w:hAnsi="Times New Roman" w:cs="Times New Roman" w:hint="eastAsia"/>
        </w:rPr>
        <w:t>1981,1984</w:t>
      </w:r>
      <w:r w:rsidR="00050343">
        <w:rPr>
          <w:rFonts w:ascii="Times New Roman" w:hAnsi="Times New Roman" w:cs="Times New Roman" w:hint="eastAsia"/>
        </w:rPr>
        <w:t>；</w:t>
      </w:r>
      <w:r w:rsidR="00050343">
        <w:rPr>
          <w:rFonts w:ascii="Times New Roman" w:hAnsi="Times New Roman" w:cs="Times New Roman" w:hint="eastAsia"/>
        </w:rPr>
        <w:t>Blau&amp;Ruan,1990;</w:t>
      </w:r>
      <w:r w:rsidR="00050343" w:rsidRPr="00050343">
        <w:rPr>
          <w:rFonts w:ascii="Times New Roman" w:hAnsi="Times New Roman" w:cs="Times New Roman" w:hint="eastAsia"/>
        </w:rPr>
        <w:t xml:space="preserve"> </w:t>
      </w:r>
      <w:r w:rsidR="00050343">
        <w:rPr>
          <w:rFonts w:ascii="Times New Roman" w:hAnsi="Times New Roman" w:cs="Times New Roman" w:hint="eastAsia"/>
        </w:rPr>
        <w:t>Deng &amp; Terime,1997</w:t>
      </w:r>
      <w:r w:rsidR="00050343">
        <w:rPr>
          <w:rFonts w:ascii="Times New Roman" w:hAnsi="Times New Roman" w:cs="Times New Roman" w:hint="eastAsia"/>
        </w:rPr>
        <w:t>）</w:t>
      </w:r>
      <w:r w:rsidR="00525D1E">
        <w:rPr>
          <w:rFonts w:ascii="ˎ̥" w:hAnsi="ˎ̥" w:cs="宋体" w:hint="eastAsia"/>
          <w:kern w:val="0"/>
        </w:rPr>
        <w:t>，另一派学者则认为相对流动性不变</w:t>
      </w:r>
      <w:r w:rsidR="00050343">
        <w:rPr>
          <w:rFonts w:ascii="Times New Roman" w:hAnsi="Times New Roman" w:cs="Times New Roman" w:hint="eastAsia"/>
        </w:rPr>
        <w:t>（</w:t>
      </w:r>
      <w:r w:rsidR="00050343">
        <w:rPr>
          <w:rFonts w:ascii="Times New Roman" w:hAnsi="Times New Roman" w:cs="Times New Roman" w:hint="eastAsia"/>
        </w:rPr>
        <w:t xml:space="preserve">Lin &amp; </w:t>
      </w:r>
      <w:proofErr w:type="spellStart"/>
      <w:r w:rsidR="00050343">
        <w:rPr>
          <w:rFonts w:ascii="Times New Roman" w:hAnsi="Times New Roman" w:cs="Times New Roman" w:hint="eastAsia"/>
        </w:rPr>
        <w:t>Bian</w:t>
      </w:r>
      <w:proofErr w:type="spellEnd"/>
      <w:r w:rsidR="00050343">
        <w:rPr>
          <w:rFonts w:ascii="Times New Roman" w:hAnsi="Times New Roman" w:cs="Times New Roman" w:hint="eastAsia"/>
        </w:rPr>
        <w:t>，</w:t>
      </w:r>
      <w:r w:rsidR="00050343">
        <w:rPr>
          <w:rFonts w:ascii="Times New Roman" w:hAnsi="Times New Roman" w:cs="Times New Roman" w:hint="eastAsia"/>
        </w:rPr>
        <w:t>1991</w:t>
      </w:r>
      <w:r w:rsidR="00050343">
        <w:rPr>
          <w:rFonts w:ascii="Times New Roman" w:hAnsi="Times New Roman" w:cs="Times New Roman" w:hint="eastAsia"/>
        </w:rPr>
        <w:t>；李路路，</w:t>
      </w:r>
      <w:r w:rsidR="00050343">
        <w:rPr>
          <w:rFonts w:ascii="Times New Roman" w:hAnsi="Times New Roman" w:cs="Times New Roman" w:hint="eastAsia"/>
        </w:rPr>
        <w:t>2006</w:t>
      </w:r>
      <w:r w:rsidR="00050343">
        <w:rPr>
          <w:rFonts w:ascii="Times New Roman" w:hAnsi="Times New Roman" w:cs="Times New Roman" w:hint="eastAsia"/>
        </w:rPr>
        <w:t>）</w:t>
      </w:r>
      <w:r w:rsidR="00525D1E">
        <w:rPr>
          <w:rFonts w:ascii="ˎ̥" w:hAnsi="ˎ̥" w:cs="宋体" w:hint="eastAsia"/>
          <w:kern w:val="0"/>
        </w:rPr>
        <w:t>。</w:t>
      </w:r>
      <w:r w:rsidR="00050343">
        <w:rPr>
          <w:rFonts w:ascii="ˎ̥" w:hAnsi="ˎ̥" w:cs="宋体" w:hint="eastAsia"/>
          <w:kern w:val="0"/>
        </w:rPr>
        <w:t>但是这些研究都使用了</w:t>
      </w:r>
      <w:r w:rsidR="00F01020">
        <w:rPr>
          <w:rFonts w:ascii="ˎ̥" w:hAnsi="ˎ̥" w:cs="宋体" w:hint="eastAsia"/>
          <w:kern w:val="0"/>
        </w:rPr>
        <w:t>仅仅</w:t>
      </w:r>
      <w:r w:rsidR="00050343">
        <w:rPr>
          <w:rFonts w:ascii="ˎ̥" w:hAnsi="ˎ̥" w:cs="宋体" w:hint="eastAsia"/>
          <w:kern w:val="0"/>
        </w:rPr>
        <w:t>城市</w:t>
      </w:r>
      <w:r w:rsidR="00F01020">
        <w:rPr>
          <w:rFonts w:ascii="ˎ̥" w:hAnsi="ˎ̥" w:cs="宋体" w:hint="eastAsia"/>
          <w:kern w:val="0"/>
        </w:rPr>
        <w:t>调查</w:t>
      </w:r>
      <w:r w:rsidR="00050343">
        <w:rPr>
          <w:rFonts w:ascii="ˎ̥" w:hAnsi="ˎ̥" w:cs="宋体" w:hint="eastAsia"/>
          <w:kern w:val="0"/>
        </w:rPr>
        <w:t>数据，</w:t>
      </w:r>
      <w:r w:rsidR="00F01020">
        <w:rPr>
          <w:rFonts w:ascii="ˎ̥" w:hAnsi="ˎ̥" w:cs="宋体" w:hint="eastAsia"/>
          <w:kern w:val="0"/>
        </w:rPr>
        <w:t>对于一个农村人口占绝大多数的社会来说其结论显得不够有力。</w:t>
      </w:r>
    </w:p>
    <w:p w14:paraId="0D0F08E0" w14:textId="77777777" w:rsidR="00D33929" w:rsidRDefault="00D33929" w:rsidP="00D33929">
      <w:pPr>
        <w:spacing w:line="288" w:lineRule="auto"/>
        <w:ind w:firstLine="480"/>
        <w:rPr>
          <w:rFonts w:ascii="ˎ̥" w:hAnsi="ˎ̥" w:cs="宋体" w:hint="eastAsia"/>
          <w:kern w:val="0"/>
        </w:rPr>
      </w:pPr>
    </w:p>
    <w:p w14:paraId="1FCFDD46" w14:textId="7C2E08A8" w:rsidR="009D2D06" w:rsidRPr="00D33929" w:rsidRDefault="002D209D" w:rsidP="00D33929">
      <w:pPr>
        <w:spacing w:line="288" w:lineRule="auto"/>
        <w:ind w:firstLine="480"/>
        <w:rPr>
          <w:rFonts w:ascii="ˎ̥" w:hAnsi="ˎ̥" w:cs="宋体" w:hint="eastAsia"/>
          <w:kern w:val="0"/>
        </w:rPr>
      </w:pPr>
      <w:r>
        <w:rPr>
          <w:rFonts w:hint="eastAsia"/>
        </w:rPr>
        <w:t>2</w:t>
      </w:r>
      <w:r w:rsidR="006A76A1">
        <w:rPr>
          <w:rFonts w:hint="eastAsia"/>
        </w:rPr>
        <w:t>.</w:t>
      </w:r>
      <w:r>
        <w:rPr>
          <w:rFonts w:hint="eastAsia"/>
        </w:rPr>
        <w:t>不同经济时期的社会再生产机制</w:t>
      </w:r>
    </w:p>
    <w:p w14:paraId="50D7A55A" w14:textId="77777777" w:rsidR="00D33929" w:rsidRDefault="006A76A1" w:rsidP="00D33929">
      <w:pPr>
        <w:spacing w:line="288" w:lineRule="auto"/>
        <w:ind w:firstLine="480"/>
      </w:pPr>
      <w:r>
        <w:rPr>
          <w:rFonts w:hint="eastAsia"/>
        </w:rPr>
        <w:t>（</w:t>
      </w:r>
      <w:r>
        <w:rPr>
          <w:rFonts w:hint="eastAsia"/>
        </w:rPr>
        <w:t>1</w:t>
      </w:r>
      <w:r>
        <w:rPr>
          <w:rFonts w:hint="eastAsia"/>
        </w:rPr>
        <w:t>）</w:t>
      </w:r>
      <w:r w:rsidR="002D209D">
        <w:rPr>
          <w:rFonts w:hint="eastAsia"/>
        </w:rPr>
        <w:t>家庭阶层背景对教育获得的影响</w:t>
      </w:r>
    </w:p>
    <w:p w14:paraId="29C104C4" w14:textId="3607D4C4" w:rsidR="00D33929" w:rsidRDefault="006A76A1" w:rsidP="00D33929">
      <w:pPr>
        <w:spacing w:line="288" w:lineRule="auto"/>
        <w:ind w:firstLine="480"/>
      </w:pPr>
      <w:r>
        <w:rPr>
          <w:rFonts w:hint="eastAsia"/>
        </w:rPr>
        <w:lastRenderedPageBreak/>
        <w:t>教育一直被认为是个人向上流动的重要途径。</w:t>
      </w:r>
      <w:r w:rsidR="00487978">
        <w:rPr>
          <w:rFonts w:hint="eastAsia"/>
        </w:rPr>
        <w:t>地位获得模型认为（</w:t>
      </w:r>
      <w:r w:rsidR="00487978">
        <w:rPr>
          <w:rFonts w:hint="eastAsia"/>
        </w:rPr>
        <w:t>Blau&amp;</w:t>
      </w:r>
      <w:r w:rsidR="00487978">
        <w:t>Ducan</w:t>
      </w:r>
      <w:r w:rsidR="00487978">
        <w:rPr>
          <w:rFonts w:hint="eastAsia"/>
        </w:rPr>
        <w:t>,</w:t>
      </w:r>
      <w:r w:rsidR="00487978">
        <w:t>1967</w:t>
      </w:r>
      <w:r w:rsidR="00487978">
        <w:rPr>
          <w:rFonts w:hint="eastAsia"/>
        </w:rPr>
        <w:t>）在工业化社会中，教育作为自致性的因素，相对于家庭背景的先赋性因素，在人们的职业地位获得中的作用会逐渐增强。但是，</w:t>
      </w:r>
      <w:r w:rsidR="00487978" w:rsidRPr="00A56EBE">
        <w:rPr>
          <w:rFonts w:hint="eastAsia"/>
        </w:rPr>
        <w:t>在近几十</w:t>
      </w:r>
      <w:r w:rsidR="00487978">
        <w:rPr>
          <w:rFonts w:hint="eastAsia"/>
        </w:rPr>
        <w:t>年的教育社会学领域中，大量的跨时代、跨地区分析所得出的</w:t>
      </w:r>
      <w:r w:rsidR="00487978" w:rsidRPr="00A56EBE">
        <w:rPr>
          <w:rFonts w:hint="eastAsia"/>
        </w:rPr>
        <w:t>结论</w:t>
      </w:r>
      <w:r w:rsidR="00487978">
        <w:rPr>
          <w:rFonts w:hint="eastAsia"/>
        </w:rPr>
        <w:t>却指出了一个客观的现实：虽然在在经济发达的社会中，接受高等教育的人数在逐渐增加，但是教育获得的阶层差异仍在持续（</w:t>
      </w:r>
      <w:r w:rsidR="00487978">
        <w:rPr>
          <w:rFonts w:hint="eastAsia"/>
        </w:rPr>
        <w:t>Goldthorpe,2007</w:t>
      </w:r>
      <w:r w:rsidR="00487978">
        <w:rPr>
          <w:rFonts w:hint="eastAsia"/>
        </w:rPr>
        <w:t>）。这就引出了一个有趣的学术问题：教育获得，是否可以视为单纯的自致性因素？换言之，教育的获得是否仅仅取决于个人努力或素质？如果</w:t>
      </w:r>
      <w:r w:rsidR="0069503D">
        <w:rPr>
          <w:rFonts w:hint="eastAsia"/>
        </w:rPr>
        <w:t>是的话，</w:t>
      </w:r>
      <w:r w:rsidR="00487978">
        <w:rPr>
          <w:rFonts w:hint="eastAsia"/>
        </w:rPr>
        <w:t>教育机会的增加无疑会增加社会各阶层的的子女获得教育的机会，缩减阶层之间的差异。但是，如果教育机会的分布并不均等，教育的获得主要成为社会阶层再生产的合法化方式，那么，即使教育机会总量有所增加，教育获得的阶层差异也不会有质的改变。</w:t>
      </w:r>
      <w:r w:rsidR="00487978">
        <w:rPr>
          <w:rFonts w:hint="eastAsia"/>
        </w:rPr>
        <w:t xml:space="preserve"> </w:t>
      </w:r>
    </w:p>
    <w:p w14:paraId="6846388C" w14:textId="46CD138D" w:rsidR="00D33929" w:rsidRDefault="0069503D" w:rsidP="00D33929">
      <w:pPr>
        <w:spacing w:line="288" w:lineRule="auto"/>
        <w:ind w:firstLine="480"/>
      </w:pPr>
      <w:r>
        <w:rPr>
          <w:rFonts w:hint="eastAsia"/>
        </w:rPr>
        <w:t>涂尔干</w:t>
      </w:r>
      <w:r w:rsidR="00487978">
        <w:rPr>
          <w:rFonts w:hint="eastAsia"/>
        </w:rPr>
        <w:t>认为，教育在满足了不同职业地位对所需要的技能的培养的同时，还帮助人们内化社会价值观念，这其中就包括着职业阶层的形成在建立在公平竞争的合法化程序之上的。与之对应的，是冲突理论的观点。冲突理论认为，优势阶层将其文化设定为标准文化，教育作为一种选择手段来帮助优势阶层垄断其优势阶层的地位。新马克思主义者更是认为教育是用来传递阶级价值的，它使社会阶层结构合法化，是产生阶层不平等的机构。</w:t>
      </w:r>
    </w:p>
    <w:p w14:paraId="4E4D8E7C" w14:textId="4473D506" w:rsidR="00487978" w:rsidRDefault="00487978" w:rsidP="00D33929">
      <w:pPr>
        <w:spacing w:line="288" w:lineRule="auto"/>
        <w:ind w:firstLine="480"/>
      </w:pPr>
      <w:r>
        <w:rPr>
          <w:rFonts w:hint="eastAsia"/>
        </w:rPr>
        <w:t>科尔曼早在</w:t>
      </w:r>
      <w:r>
        <w:rPr>
          <w:rFonts w:hint="eastAsia"/>
        </w:rPr>
        <w:t>1966</w:t>
      </w:r>
      <w:r>
        <w:rPr>
          <w:rFonts w:hint="eastAsia"/>
        </w:rPr>
        <w:t>年对美国学校进行研究之后就指出，对学生成绩影响最大因素是家庭社会经济状况（</w:t>
      </w:r>
      <w:proofErr w:type="spellStart"/>
      <w:r>
        <w:rPr>
          <w:rFonts w:hint="eastAsia"/>
        </w:rPr>
        <w:t>J.S.Coleman</w:t>
      </w:r>
      <w:proofErr w:type="spellEnd"/>
      <w:r>
        <w:rPr>
          <w:rFonts w:hint="eastAsia"/>
        </w:rPr>
        <w:t xml:space="preserve">, et al, </w:t>
      </w:r>
      <w:proofErr w:type="spellStart"/>
      <w:r>
        <w:rPr>
          <w:rFonts w:hint="eastAsia"/>
        </w:rPr>
        <w:t>Euqality</w:t>
      </w:r>
      <w:proofErr w:type="spellEnd"/>
      <w:r>
        <w:rPr>
          <w:rFonts w:hint="eastAsia"/>
        </w:rPr>
        <w:t xml:space="preserve"> of Educational </w:t>
      </w:r>
      <w:proofErr w:type="spellStart"/>
      <w:r>
        <w:rPr>
          <w:rFonts w:hint="eastAsia"/>
        </w:rPr>
        <w:t>Opportniy</w:t>
      </w:r>
      <w:proofErr w:type="spellEnd"/>
      <w:r>
        <w:rPr>
          <w:rFonts w:hint="eastAsia"/>
        </w:rPr>
        <w:t xml:space="preserve">, Washington DC, US Department of Health, Education and Welfare: National Center for </w:t>
      </w:r>
      <w:r>
        <w:t>Educational</w:t>
      </w:r>
      <w:r>
        <w:rPr>
          <w:rFonts w:hint="eastAsia"/>
        </w:rPr>
        <w:t xml:space="preserve"> Statistics,1966</w:t>
      </w:r>
      <w:r>
        <w:rPr>
          <w:rFonts w:hint="eastAsia"/>
        </w:rPr>
        <w:t>）。</w:t>
      </w:r>
      <w:r w:rsidRPr="00A02FC5">
        <w:rPr>
          <w:rFonts w:hint="eastAsia"/>
        </w:rPr>
        <w:t>尽管现代教育系统的选拔大多都通过统一考试为标准，似乎是以能力标准为主，但是几乎所有国家的实证研究都发现，家庭背景对人们的受教育机会产生的影响一直在持续着，教育机会明显地向家庭出身背景较优越的人倾斜（</w:t>
      </w:r>
      <w:r w:rsidRPr="00A02FC5">
        <w:rPr>
          <w:rFonts w:hint="eastAsia"/>
        </w:rPr>
        <w:t>Gold</w:t>
      </w:r>
      <w:r w:rsidRPr="00A02FC5">
        <w:t>thorpe,2000;</w:t>
      </w:r>
      <w:r w:rsidRPr="00A02FC5">
        <w:rPr>
          <w:rFonts w:hint="eastAsia"/>
        </w:rPr>
        <w:t>李春玲，等）。</w:t>
      </w:r>
      <w:r>
        <w:rPr>
          <w:rFonts w:hint="eastAsia"/>
        </w:rPr>
        <w:t>中国学者也认为随着社会经济的改革与发展，教育获得的阶层差异逐渐显现，教育提高了全民的平均教育水平，但是并未改变原有的分层结构（李春玲，</w:t>
      </w:r>
      <w:r>
        <w:rPr>
          <w:rFonts w:hint="eastAsia"/>
        </w:rPr>
        <w:t>2003</w:t>
      </w:r>
      <w:r>
        <w:rPr>
          <w:rFonts w:hint="eastAsia"/>
        </w:rPr>
        <w:t>；刘精明，</w:t>
      </w:r>
      <w:r>
        <w:rPr>
          <w:rFonts w:hint="eastAsia"/>
        </w:rPr>
        <w:t>2005</w:t>
      </w:r>
      <w:r>
        <w:rPr>
          <w:rFonts w:hint="eastAsia"/>
        </w:rPr>
        <w:t>；李路路，</w:t>
      </w:r>
      <w:r>
        <w:rPr>
          <w:rFonts w:hint="eastAsia"/>
        </w:rPr>
        <w:t>2006</w:t>
      </w:r>
      <w:r>
        <w:rPr>
          <w:rFonts w:hint="eastAsia"/>
        </w:rPr>
        <w:t>；郝雨霏等，</w:t>
      </w:r>
      <w:r>
        <w:rPr>
          <w:rFonts w:hint="eastAsia"/>
        </w:rPr>
        <w:t>2013</w:t>
      </w:r>
      <w:r>
        <w:rPr>
          <w:rFonts w:hint="eastAsia"/>
        </w:rPr>
        <w:t>）。</w:t>
      </w:r>
    </w:p>
    <w:p w14:paraId="19A66FCF" w14:textId="1B20927E" w:rsidR="009D2D06" w:rsidRDefault="006A76A1" w:rsidP="009D2D06">
      <w:pPr>
        <w:spacing w:line="288" w:lineRule="auto"/>
        <w:ind w:firstLine="480"/>
      </w:pPr>
      <w:r>
        <w:rPr>
          <w:rFonts w:hint="eastAsia"/>
        </w:rPr>
        <w:t>（</w:t>
      </w:r>
      <w:r>
        <w:rPr>
          <w:rFonts w:hint="eastAsia"/>
        </w:rPr>
        <w:t>2</w:t>
      </w:r>
      <w:r>
        <w:rPr>
          <w:rFonts w:hint="eastAsia"/>
        </w:rPr>
        <w:t>）</w:t>
      </w:r>
      <w:r w:rsidR="002D209D">
        <w:rPr>
          <w:rFonts w:hint="eastAsia"/>
        </w:rPr>
        <w:t>家庭阶层背景对求职的影响</w:t>
      </w:r>
    </w:p>
    <w:p w14:paraId="7FBF1A25" w14:textId="77777777" w:rsidR="00462D44" w:rsidRDefault="00D33929" w:rsidP="00462D44">
      <w:pPr>
        <w:spacing w:line="288" w:lineRule="auto"/>
        <w:ind w:firstLine="480"/>
        <w:rPr>
          <w:rFonts w:ascii="宋体" w:cs="宋体"/>
        </w:rPr>
      </w:pPr>
      <w:r>
        <w:rPr>
          <w:rFonts w:ascii="宋体" w:cs="宋体" w:hint="eastAsia"/>
        </w:rPr>
        <w:t>新经济制度学认为行动者是嵌入在社会网络中的，因此个人的经济行为会受到社会结构、社会网络的制约（</w:t>
      </w:r>
      <w:proofErr w:type="spellStart"/>
      <w:r>
        <w:rPr>
          <w:rFonts w:ascii="宋体" w:cs="宋体" w:hint="eastAsia"/>
        </w:rPr>
        <w:t>embedness</w:t>
      </w:r>
      <w:proofErr w:type="spellEnd"/>
      <w:r>
        <w:rPr>
          <w:rFonts w:ascii="宋体" w:cs="宋体" w:hint="eastAsia"/>
        </w:rPr>
        <w:t>,</w:t>
      </w:r>
      <w:r w:rsidRPr="00B04E84">
        <w:rPr>
          <w:rFonts w:ascii="宋体" w:cs="宋体" w:hint="eastAsia"/>
        </w:rPr>
        <w:t xml:space="preserve"> </w:t>
      </w:r>
      <w:proofErr w:type="spellStart"/>
      <w:r>
        <w:rPr>
          <w:rFonts w:ascii="宋体" w:cs="宋体" w:hint="eastAsia"/>
        </w:rPr>
        <w:t>Granovetter</w:t>
      </w:r>
      <w:proofErr w:type="spellEnd"/>
      <w:r>
        <w:rPr>
          <w:rFonts w:ascii="宋体" w:cs="宋体" w:hint="eastAsia"/>
        </w:rPr>
        <w:t>, 1985）。在求职研究中，很多分析都证明了利用个人的社会网络，采用亲属、朋友等非正式搜寻渠道容易获得成功（</w:t>
      </w:r>
      <w:proofErr w:type="spellStart"/>
      <w:r>
        <w:rPr>
          <w:rFonts w:ascii="宋体" w:cs="宋体" w:hint="eastAsia"/>
        </w:rPr>
        <w:t>eg</w:t>
      </w:r>
      <w:proofErr w:type="spellEnd"/>
      <w:r>
        <w:rPr>
          <w:rFonts w:ascii="宋体" w:cs="宋体" w:hint="eastAsia"/>
        </w:rPr>
        <w:t xml:space="preserve">. Holzer,1987; Blau&amp;Robin,1990; Gregg&amp;Wadsworth,1996; </w:t>
      </w:r>
      <w:proofErr w:type="spellStart"/>
      <w:r>
        <w:rPr>
          <w:rFonts w:ascii="宋体" w:cs="宋体" w:hint="eastAsia"/>
        </w:rPr>
        <w:t>Granovetter</w:t>
      </w:r>
      <w:proofErr w:type="spellEnd"/>
      <w:r>
        <w:rPr>
          <w:rFonts w:ascii="宋体" w:cs="宋体" w:hint="eastAsia"/>
        </w:rPr>
        <w:t>, 1995）。而在中国社会中，强关系显然对个人有更显著的影响（Bian,1997）。</w:t>
      </w:r>
    </w:p>
    <w:p w14:paraId="0183F50D" w14:textId="3A791BC2" w:rsidR="00462D44" w:rsidRPr="00915805" w:rsidRDefault="00462D44" w:rsidP="00915805">
      <w:pPr>
        <w:spacing w:line="288" w:lineRule="auto"/>
        <w:ind w:firstLine="480"/>
        <w:rPr>
          <w:rFonts w:ascii="宋体" w:cs="宋体"/>
        </w:rPr>
      </w:pPr>
      <w:r w:rsidRPr="0006101F">
        <w:rPr>
          <w:rFonts w:ascii="宋体" w:hAnsi="宋体" w:cs="宋体" w:hint="eastAsia"/>
        </w:rPr>
        <w:t>边燕杰</w:t>
      </w:r>
      <w:r>
        <w:rPr>
          <w:rFonts w:ascii="宋体" w:hAnsi="宋体" w:cs="宋体" w:hint="eastAsia"/>
        </w:rPr>
        <w:t>通过对中国的社会的研究发现</w:t>
      </w:r>
      <w:r w:rsidRPr="0006101F">
        <w:rPr>
          <w:rFonts w:ascii="宋体" w:hAnsi="宋体" w:cs="宋体" w:hint="eastAsia"/>
        </w:rPr>
        <w:t>，</w:t>
      </w:r>
      <w:r>
        <w:rPr>
          <w:rFonts w:ascii="宋体" w:hAnsi="宋体" w:cs="宋体" w:hint="eastAsia"/>
        </w:rPr>
        <w:t>深受儒家思想影响的中国人认为家庭成员之间有义务相互帮助，尤其是</w:t>
      </w:r>
      <w:r w:rsidRPr="0006101F">
        <w:rPr>
          <w:rFonts w:ascii="宋体" w:hAnsi="宋体" w:cs="宋体" w:hint="eastAsia"/>
        </w:rPr>
        <w:t>在再分配制度下，通过强关系才能找到更好的关系人，从而获得较好的工作与更高收入</w:t>
      </w:r>
      <w:r>
        <w:rPr>
          <w:rFonts w:ascii="宋体" w:hAnsi="宋体" w:cs="宋体" w:hint="eastAsia"/>
        </w:rPr>
        <w:t>。虽然在边燕杰近期的研究中也发现，随着市场化改革，市场环境发生变化，“弱关系”的作用也有所上升，但是根植于社会文化的“强关系”对职业获得的影响并没有显著减弱，仍然有着强大的解释力（边燕杰,张文宏，程诚，2012；郝雨霏，张顺，2016）。</w:t>
      </w:r>
      <w:r w:rsidR="00FC4683">
        <w:rPr>
          <w:rFonts w:ascii="宋体" w:hAnsi="宋体" w:cs="宋体" w:hint="eastAsia"/>
        </w:rPr>
        <w:t>，但是也有研究发现随着市场化改革的逐渐深化，市场规则一步步建立，社会资本的作用空间被压缩而人力资本的作用保持不变（张顺、程诚，2010；郝雨霏，张顺，2016）。因此，在不同社会经济制度下，社会资本对社会在生产的影响会产生什么养的变化也是本文的研究重点之一。</w:t>
      </w:r>
      <w:r w:rsidR="00FC4683" w:rsidRPr="00FC4683">
        <w:rPr>
          <w:rFonts w:ascii="宋体" w:cs="宋体"/>
        </w:rPr>
        <w:t xml:space="preserve"> </w:t>
      </w:r>
    </w:p>
    <w:p w14:paraId="3328DB44" w14:textId="78045E69" w:rsidR="002D209D" w:rsidRPr="009D2D06" w:rsidRDefault="006A76A1" w:rsidP="009D2D06">
      <w:pPr>
        <w:spacing w:line="288" w:lineRule="auto"/>
        <w:ind w:firstLine="480"/>
        <w:rPr>
          <w:rFonts w:ascii="ˎ̥" w:hAnsi="ˎ̥" w:cs="宋体" w:hint="eastAsia"/>
          <w:kern w:val="0"/>
        </w:rPr>
      </w:pPr>
      <w:r>
        <w:rPr>
          <w:rFonts w:hint="eastAsia"/>
        </w:rPr>
        <w:t>（</w:t>
      </w:r>
      <w:r>
        <w:rPr>
          <w:rFonts w:hint="eastAsia"/>
        </w:rPr>
        <w:t>3</w:t>
      </w:r>
      <w:r>
        <w:rPr>
          <w:rFonts w:hint="eastAsia"/>
        </w:rPr>
        <w:t>）</w:t>
      </w:r>
      <w:r w:rsidR="002D209D">
        <w:rPr>
          <w:rFonts w:hint="eastAsia"/>
        </w:rPr>
        <w:t>不同经济制度下家庭背景影响的变化趋势</w:t>
      </w:r>
    </w:p>
    <w:p w14:paraId="2F3E008E" w14:textId="410F0F1A" w:rsidR="00326EC0" w:rsidRDefault="00326EC0" w:rsidP="00326EC0">
      <w:pPr>
        <w:spacing w:line="288" w:lineRule="auto"/>
        <w:ind w:firstLine="480"/>
        <w:rPr>
          <w:rFonts w:ascii="ˎ̥" w:hAnsi="ˎ̥" w:cs="宋体" w:hint="eastAsia"/>
          <w:kern w:val="0"/>
        </w:rPr>
      </w:pPr>
      <w:r>
        <w:rPr>
          <w:rFonts w:ascii="ˎ̥" w:hAnsi="ˎ̥" w:cs="宋体" w:hint="eastAsia"/>
          <w:kern w:val="0"/>
        </w:rPr>
        <w:t>正如之前所提到的，本文的最主要目的是通过对不同体制下社会流动状况的变化及社会再生产的微观机制的研究，为市场和社会主义分配制度对不平等的不同影响提出新的发现。在不同经济条件下，阶层再生产的微观机制也有所不同，通过文献的整理与分析，我们提出：</w:t>
      </w:r>
    </w:p>
    <w:p w14:paraId="78A802C7" w14:textId="4D11915D" w:rsidR="00326EC0" w:rsidRDefault="00326EC0" w:rsidP="00326EC0">
      <w:pPr>
        <w:spacing w:line="288" w:lineRule="auto"/>
        <w:ind w:firstLine="480"/>
        <w:rPr>
          <w:rFonts w:ascii="ˎ̥" w:hAnsi="ˎ̥" w:cs="宋体" w:hint="eastAsia"/>
          <w:kern w:val="0"/>
        </w:rPr>
      </w:pPr>
      <w:r>
        <w:rPr>
          <w:rFonts w:ascii="ˎ̥" w:hAnsi="ˎ̥" w:cs="宋体" w:hint="eastAsia"/>
          <w:kern w:val="0"/>
        </w:rPr>
        <w:t>再分配时期</w:t>
      </w:r>
      <w:r w:rsidR="001D764C">
        <w:rPr>
          <w:rFonts w:ascii="ˎ̥" w:hAnsi="ˎ̥" w:cs="宋体" w:hint="eastAsia"/>
          <w:kern w:val="0"/>
        </w:rPr>
        <w:t>（</w:t>
      </w:r>
      <w:r w:rsidR="001D764C">
        <w:rPr>
          <w:rFonts w:ascii="ˎ̥" w:hAnsi="ˎ̥" w:cs="宋体" w:hint="eastAsia"/>
          <w:kern w:val="0"/>
        </w:rPr>
        <w:t>1956-1978</w:t>
      </w:r>
      <w:r w:rsidR="001D764C">
        <w:rPr>
          <w:rFonts w:ascii="ˎ̥" w:hAnsi="ˎ̥" w:cs="宋体" w:hint="eastAsia"/>
          <w:kern w:val="0"/>
        </w:rPr>
        <w:t>年）</w:t>
      </w:r>
      <w:r>
        <w:rPr>
          <w:rFonts w:ascii="ˎ̥" w:hAnsi="ˎ̥" w:cs="宋体" w:hint="eastAsia"/>
          <w:kern w:val="0"/>
        </w:rPr>
        <w:t>：大学的推荐制、工作顶替制度、户口制、单位制共</w:t>
      </w:r>
      <w:r w:rsidR="00915805">
        <w:rPr>
          <w:rFonts w:ascii="ˎ̥" w:hAnsi="ˎ̥" w:cs="宋体" w:hint="eastAsia"/>
          <w:kern w:val="0"/>
        </w:rPr>
        <w:t>同影响个人的职业获得，这些因素都和家庭阶层背景相关，因此家庭阶层背景</w:t>
      </w:r>
      <w:r>
        <w:rPr>
          <w:rFonts w:ascii="ˎ̥" w:hAnsi="ˎ̥" w:cs="宋体" w:hint="eastAsia"/>
          <w:kern w:val="0"/>
        </w:rPr>
        <w:t>在很大程度上</w:t>
      </w:r>
      <w:r w:rsidR="00915805">
        <w:rPr>
          <w:rFonts w:ascii="ˎ̥" w:hAnsi="ˎ̥" w:cs="宋体" w:hint="eastAsia"/>
          <w:kern w:val="0"/>
        </w:rPr>
        <w:t>直接</w:t>
      </w:r>
      <w:r>
        <w:rPr>
          <w:rFonts w:ascii="ˎ̥" w:hAnsi="ˎ̥" w:cs="宋体" w:hint="eastAsia"/>
          <w:kern w:val="0"/>
        </w:rPr>
        <w:t>影响个人职业获得，但也不排除少部分精英获得成功</w:t>
      </w:r>
      <w:r w:rsidR="00D33929">
        <w:rPr>
          <w:rFonts w:ascii="ˎ̥" w:hAnsi="ˎ̥" w:cs="宋体" w:hint="eastAsia"/>
          <w:kern w:val="0"/>
        </w:rPr>
        <w:t>，社会流动性弱，再生产程度高</w:t>
      </w:r>
      <w:r>
        <w:rPr>
          <w:rFonts w:ascii="ˎ̥" w:hAnsi="ˎ̥" w:cs="宋体" w:hint="eastAsia"/>
          <w:kern w:val="0"/>
        </w:rPr>
        <w:t>。</w:t>
      </w:r>
    </w:p>
    <w:p w14:paraId="607F792A" w14:textId="3A67C83A" w:rsidR="00326EC0" w:rsidRDefault="00326EC0" w:rsidP="00326EC0">
      <w:pPr>
        <w:spacing w:line="288" w:lineRule="auto"/>
        <w:ind w:firstLine="480"/>
        <w:rPr>
          <w:rFonts w:ascii="ˎ̥" w:hAnsi="ˎ̥" w:cs="宋体" w:hint="eastAsia"/>
          <w:kern w:val="0"/>
        </w:rPr>
      </w:pPr>
      <w:r>
        <w:rPr>
          <w:rFonts w:ascii="ˎ̥" w:hAnsi="ˎ̥" w:cs="宋体" w:hint="eastAsia"/>
          <w:kern w:val="0"/>
        </w:rPr>
        <w:t>市场化时期</w:t>
      </w:r>
      <w:r w:rsidR="001D764C">
        <w:rPr>
          <w:rFonts w:ascii="ˎ̥" w:hAnsi="ˎ̥" w:cs="宋体" w:hint="eastAsia"/>
          <w:kern w:val="0"/>
        </w:rPr>
        <w:t>（</w:t>
      </w:r>
      <w:r w:rsidR="001D764C">
        <w:rPr>
          <w:rFonts w:ascii="ˎ̥" w:hAnsi="ˎ̥" w:cs="宋体" w:hint="eastAsia"/>
          <w:kern w:val="0"/>
        </w:rPr>
        <w:t>1978-1992</w:t>
      </w:r>
      <w:r w:rsidR="001D764C">
        <w:rPr>
          <w:rFonts w:ascii="ˎ̥" w:hAnsi="ˎ̥" w:cs="宋体" w:hint="eastAsia"/>
          <w:kern w:val="0"/>
        </w:rPr>
        <w:t>年）</w:t>
      </w:r>
      <w:r>
        <w:rPr>
          <w:rFonts w:ascii="ˎ̥" w:hAnsi="ˎ̥" w:cs="宋体" w:hint="eastAsia"/>
          <w:kern w:val="0"/>
        </w:rPr>
        <w:t>：高考制度的恢复，高等教育处在重建阶段，家庭阶层背景对个人教育的影响程度较低。于此同时，在</w:t>
      </w:r>
      <w:r w:rsidR="00915805">
        <w:rPr>
          <w:rFonts w:ascii="ˎ̥" w:hAnsi="ˎ̥" w:cs="宋体" w:hint="eastAsia"/>
          <w:kern w:val="0"/>
        </w:rPr>
        <w:t>改革初期市场规则不完善，投机行为较多，教育并不能得到应有的重视</w:t>
      </w:r>
      <w:r>
        <w:rPr>
          <w:rFonts w:ascii="ˎ̥" w:hAnsi="ˎ̥" w:cs="宋体" w:hint="eastAsia"/>
          <w:kern w:val="0"/>
        </w:rPr>
        <w:t>，家庭背景对个人的职业获得影响下降。</w:t>
      </w:r>
      <w:r w:rsidR="00D33929">
        <w:rPr>
          <w:rFonts w:ascii="ˎ̥" w:hAnsi="ˎ̥" w:cs="宋体" w:hint="eastAsia"/>
          <w:kern w:val="0"/>
        </w:rPr>
        <w:t>在这个社会阶段中社会流动性增强，但是更多的是产业升级的作用，相对流动性变化并不显著。</w:t>
      </w:r>
    </w:p>
    <w:p w14:paraId="68E0A768" w14:textId="032C62DE" w:rsidR="00C612BA" w:rsidRDefault="00326EC0" w:rsidP="00C612BA">
      <w:pPr>
        <w:spacing w:line="288" w:lineRule="auto"/>
        <w:ind w:firstLine="480"/>
        <w:rPr>
          <w:rFonts w:ascii="ˎ̥" w:hAnsi="ˎ̥" w:cs="宋体" w:hint="eastAsia"/>
          <w:kern w:val="0"/>
        </w:rPr>
      </w:pPr>
      <w:r>
        <w:rPr>
          <w:rFonts w:ascii="ˎ̥" w:hAnsi="ˎ̥" w:cs="宋体" w:hint="eastAsia"/>
          <w:kern w:val="0"/>
        </w:rPr>
        <w:t>私有化时期</w:t>
      </w:r>
      <w:r w:rsidR="001D764C">
        <w:rPr>
          <w:rFonts w:ascii="ˎ̥" w:hAnsi="ˎ̥" w:cs="宋体" w:hint="eastAsia"/>
          <w:kern w:val="0"/>
        </w:rPr>
        <w:t>（</w:t>
      </w:r>
      <w:r w:rsidR="00B474E7">
        <w:rPr>
          <w:rFonts w:ascii="ˎ̥" w:hAnsi="ˎ̥" w:cs="宋体" w:hint="eastAsia"/>
          <w:kern w:val="0"/>
        </w:rPr>
        <w:t>1992</w:t>
      </w:r>
      <w:r w:rsidR="00B474E7">
        <w:rPr>
          <w:rFonts w:ascii="ˎ̥" w:hAnsi="ˎ̥" w:cs="宋体" w:hint="eastAsia"/>
          <w:kern w:val="0"/>
        </w:rPr>
        <w:t>年</w:t>
      </w:r>
      <w:r w:rsidR="00E874C6">
        <w:rPr>
          <w:rFonts w:ascii="ˎ̥" w:hAnsi="ˎ̥" w:cs="宋体" w:hint="eastAsia"/>
          <w:kern w:val="0"/>
        </w:rPr>
        <w:t>至今</w:t>
      </w:r>
      <w:r w:rsidR="001D764C">
        <w:rPr>
          <w:rFonts w:ascii="ˎ̥" w:hAnsi="ˎ̥" w:cs="宋体" w:hint="eastAsia"/>
          <w:kern w:val="0"/>
        </w:rPr>
        <w:t>）</w:t>
      </w:r>
      <w:r>
        <w:rPr>
          <w:rFonts w:ascii="ˎ̥" w:hAnsi="ˎ̥" w:cs="宋体" w:hint="eastAsia"/>
          <w:kern w:val="0"/>
        </w:rPr>
        <w:t>：由于重点、私立学校的兴起，家庭阶层背景对个人教育的影响程度升高，教育成为一种再生产的合法途径，家庭背景对个人的职业获得影响回升。教育的扩大化使得人才供大于求，在竞争程度日益激烈的劳动力市场中社会资本的作用提高，但是随着制度的建立，其作用</w:t>
      </w:r>
      <w:r w:rsidR="00915805">
        <w:rPr>
          <w:rFonts w:ascii="ˎ̥" w:hAnsi="ˎ̥" w:cs="宋体" w:hint="eastAsia"/>
          <w:kern w:val="0"/>
        </w:rPr>
        <w:t>由直接作用逐渐转变为间接作用</w:t>
      </w:r>
      <w:r>
        <w:rPr>
          <w:rFonts w:ascii="ˎ̥" w:hAnsi="ˎ̥" w:cs="宋体" w:hint="eastAsia"/>
          <w:kern w:val="0"/>
        </w:rPr>
        <w:t>。</w:t>
      </w:r>
      <w:r w:rsidR="00D33929">
        <w:rPr>
          <w:rFonts w:ascii="ˎ̥" w:hAnsi="ˎ̥" w:cs="宋体" w:hint="eastAsia"/>
          <w:kern w:val="0"/>
        </w:rPr>
        <w:t>教育成为社会再生产的主要途径，社会流动性降低。</w:t>
      </w:r>
    </w:p>
    <w:p w14:paraId="1CAFE778" w14:textId="77777777" w:rsidR="00842492" w:rsidRDefault="00842492" w:rsidP="00C612BA">
      <w:pPr>
        <w:spacing w:line="288" w:lineRule="auto"/>
        <w:ind w:firstLine="480"/>
        <w:rPr>
          <w:rFonts w:ascii="ˎ̥" w:hAnsi="ˎ̥" w:cs="宋体" w:hint="eastAsia"/>
          <w:kern w:val="0"/>
        </w:rPr>
      </w:pPr>
    </w:p>
    <w:p w14:paraId="7C9DB508" w14:textId="77777777" w:rsidR="00C612BA" w:rsidRDefault="002D209D" w:rsidP="00C612BA">
      <w:pPr>
        <w:spacing w:line="288" w:lineRule="auto"/>
        <w:ind w:firstLine="480"/>
      </w:pPr>
      <w:r>
        <w:rPr>
          <w:rFonts w:hint="eastAsia"/>
        </w:rPr>
        <w:t>三、分析策略与数据来源</w:t>
      </w:r>
    </w:p>
    <w:p w14:paraId="58E14EB7" w14:textId="77777777" w:rsidR="00C612BA" w:rsidRDefault="00E06FC3" w:rsidP="00C612BA">
      <w:pPr>
        <w:spacing w:line="288" w:lineRule="auto"/>
        <w:ind w:firstLine="480"/>
      </w:pPr>
      <w:r>
        <w:rPr>
          <w:rFonts w:hint="eastAsia"/>
        </w:rPr>
        <w:t>1.</w:t>
      </w:r>
      <w:r>
        <w:rPr>
          <w:rFonts w:hint="eastAsia"/>
        </w:rPr>
        <w:t>数据来源</w:t>
      </w:r>
    </w:p>
    <w:p w14:paraId="76F8A8C7" w14:textId="299A8DDD" w:rsidR="00C612BA" w:rsidRDefault="00E06FC3" w:rsidP="00C612BA">
      <w:pPr>
        <w:spacing w:line="288" w:lineRule="auto"/>
        <w:ind w:firstLine="480"/>
      </w:pPr>
      <w:r>
        <w:rPr>
          <w:rFonts w:hint="eastAsia"/>
        </w:rPr>
        <w:t>由于本研究所需要的数据涉及不同的调查，因此由于分析的需要将使用多套不同的社会调查数据，包括了</w:t>
      </w:r>
      <w:r w:rsidR="00C612BA">
        <w:rPr>
          <w:rFonts w:hint="eastAsia"/>
        </w:rPr>
        <w:t>“</w:t>
      </w:r>
      <w:r>
        <w:rPr>
          <w:rFonts w:hint="eastAsia"/>
        </w:rPr>
        <w:t>中国综合社会调查</w:t>
      </w:r>
      <w:r w:rsidR="00C612BA">
        <w:rPr>
          <w:rFonts w:hint="eastAsia"/>
        </w:rPr>
        <w:t>”</w:t>
      </w:r>
      <w:r w:rsidRPr="006129DE">
        <w:rPr>
          <w:rFonts w:hint="eastAsia"/>
        </w:rPr>
        <w:t>（</w:t>
      </w:r>
      <w:r w:rsidRPr="006129DE">
        <w:rPr>
          <w:rFonts w:hint="eastAsia"/>
        </w:rPr>
        <w:t>Chinese General Social Survey</w:t>
      </w:r>
      <w:r w:rsidRPr="006129DE">
        <w:rPr>
          <w:rFonts w:hint="eastAsia"/>
        </w:rPr>
        <w:t>，</w:t>
      </w:r>
      <w:r w:rsidRPr="006129DE">
        <w:rPr>
          <w:rFonts w:hint="eastAsia"/>
        </w:rPr>
        <w:t>CGSS</w:t>
      </w:r>
      <w:r w:rsidRPr="006129DE">
        <w:rPr>
          <w:rFonts w:hint="eastAsia"/>
        </w:rPr>
        <w:t>）</w:t>
      </w:r>
      <w:r>
        <w:rPr>
          <w:rFonts w:hint="eastAsia"/>
        </w:rPr>
        <w:t>数据，</w:t>
      </w:r>
      <w:r w:rsidR="00C612BA">
        <w:rPr>
          <w:rFonts w:hint="eastAsia"/>
        </w:rPr>
        <w:t>“</w:t>
      </w:r>
      <w:r>
        <w:rPr>
          <w:rFonts w:hint="eastAsia"/>
        </w:rPr>
        <w:t>社会网络与求职经历调查</w:t>
      </w:r>
      <w:r w:rsidR="00C612BA">
        <w:rPr>
          <w:rFonts w:hint="eastAsia"/>
        </w:rPr>
        <w:t>”</w:t>
      </w:r>
      <w:r>
        <w:rPr>
          <w:rFonts w:hint="eastAsia"/>
        </w:rPr>
        <w:t>2009</w:t>
      </w:r>
      <w:r>
        <w:rPr>
          <w:rFonts w:hint="eastAsia"/>
        </w:rPr>
        <w:t>年的数据（</w:t>
      </w:r>
      <w:r>
        <w:rPr>
          <w:rFonts w:hint="eastAsia"/>
        </w:rPr>
        <w:t>JSNET2009</w:t>
      </w:r>
      <w:r>
        <w:rPr>
          <w:rFonts w:hint="eastAsia"/>
        </w:rPr>
        <w:t>）。在分析不同经济时期的社会流动状况时，我们将使用合并后的</w:t>
      </w:r>
      <w:r>
        <w:rPr>
          <w:rFonts w:hint="eastAsia"/>
        </w:rPr>
        <w:t>CGSS</w:t>
      </w:r>
      <w:r>
        <w:rPr>
          <w:rFonts w:hint="eastAsia"/>
        </w:rPr>
        <w:t>数据，在分析其微观机制时我们将使用</w:t>
      </w:r>
      <w:r>
        <w:rPr>
          <w:rFonts w:hint="eastAsia"/>
        </w:rPr>
        <w:t>JSNET2009</w:t>
      </w:r>
      <w:r>
        <w:rPr>
          <w:rFonts w:hint="eastAsia"/>
        </w:rPr>
        <w:t>数据</w:t>
      </w:r>
      <w:r w:rsidR="00CF6D70">
        <w:rPr>
          <w:rFonts w:hint="eastAsia"/>
        </w:rPr>
        <w:t>进行检验</w:t>
      </w:r>
      <w:r w:rsidR="00C612BA">
        <w:rPr>
          <w:rFonts w:hint="eastAsia"/>
        </w:rPr>
        <w:t>。</w:t>
      </w:r>
    </w:p>
    <w:p w14:paraId="4E683F21" w14:textId="77777777" w:rsidR="00C612BA" w:rsidRDefault="00C612BA" w:rsidP="00C612BA">
      <w:pPr>
        <w:spacing w:line="288" w:lineRule="auto"/>
        <w:ind w:firstLine="480"/>
      </w:pPr>
      <w:r>
        <w:rPr>
          <w:rFonts w:hint="eastAsia"/>
        </w:rPr>
        <w:t>本文所使用的</w:t>
      </w:r>
      <w:r>
        <w:rPr>
          <w:rFonts w:hint="eastAsia"/>
        </w:rPr>
        <w:t>CGSS</w:t>
      </w:r>
      <w:r>
        <w:rPr>
          <w:rFonts w:hint="eastAsia"/>
        </w:rPr>
        <w:t>数据取自</w:t>
      </w:r>
      <w:r w:rsidRPr="00135500">
        <w:t>2005</w:t>
      </w:r>
      <w:r w:rsidRPr="00135500">
        <w:rPr>
          <w:rFonts w:hint="eastAsia"/>
        </w:rPr>
        <w:t>年、</w:t>
      </w:r>
      <w:r w:rsidRPr="00135500">
        <w:t>2006</w:t>
      </w:r>
      <w:r w:rsidRPr="00135500">
        <w:rPr>
          <w:rFonts w:hint="eastAsia"/>
        </w:rPr>
        <w:t>年、</w:t>
      </w:r>
      <w:r w:rsidRPr="00135500">
        <w:t>2008</w:t>
      </w:r>
      <w:r w:rsidRPr="00135500">
        <w:rPr>
          <w:rFonts w:hint="eastAsia"/>
        </w:rPr>
        <w:t>年与</w:t>
      </w:r>
      <w:r w:rsidRPr="00135500">
        <w:t>2010</w:t>
      </w:r>
      <w:r>
        <w:rPr>
          <w:rFonts w:hint="eastAsia"/>
        </w:rPr>
        <w:t>年的调查</w:t>
      </w:r>
      <w:r w:rsidRPr="00135500">
        <w:rPr>
          <w:rFonts w:hint="eastAsia"/>
        </w:rPr>
        <w:t>，</w:t>
      </w:r>
      <w:r>
        <w:rPr>
          <w:rFonts w:hint="eastAsia"/>
        </w:rPr>
        <w:t>在分析时</w:t>
      </w:r>
      <w:r w:rsidRPr="00135500">
        <w:rPr>
          <w:rFonts w:hint="eastAsia"/>
        </w:rPr>
        <w:t>将其合并为统一数据库进行分析，最终得到有效样本为</w:t>
      </w:r>
      <w:r w:rsidRPr="00135500">
        <w:t>32674</w:t>
      </w:r>
      <w:r w:rsidRPr="00135500">
        <w:rPr>
          <w:rFonts w:hint="eastAsia"/>
        </w:rPr>
        <w:t>个。</w:t>
      </w:r>
      <w:r>
        <w:rPr>
          <w:rFonts w:hint="eastAsia"/>
        </w:rPr>
        <w:t>其中。</w:t>
      </w:r>
      <w:r>
        <w:rPr>
          <w:rFonts w:hint="eastAsia"/>
        </w:rPr>
        <w:t>2005</w:t>
      </w:r>
      <w:r>
        <w:rPr>
          <w:rFonts w:hint="eastAsia"/>
        </w:rPr>
        <w:t>年的有效样本量为</w:t>
      </w:r>
      <w:r>
        <w:rPr>
          <w:rFonts w:hint="eastAsia"/>
        </w:rPr>
        <w:t>8641</w:t>
      </w:r>
      <w:r>
        <w:rPr>
          <w:rFonts w:hint="eastAsia"/>
        </w:rPr>
        <w:t>个；</w:t>
      </w:r>
      <w:r>
        <w:rPr>
          <w:rFonts w:hint="eastAsia"/>
        </w:rPr>
        <w:t>2006</w:t>
      </w:r>
      <w:r>
        <w:rPr>
          <w:rFonts w:hint="eastAsia"/>
        </w:rPr>
        <w:t>年的有效样本量为</w:t>
      </w:r>
      <w:r>
        <w:rPr>
          <w:rFonts w:hint="eastAsia"/>
        </w:rPr>
        <w:t>8408</w:t>
      </w:r>
      <w:r>
        <w:rPr>
          <w:rFonts w:hint="eastAsia"/>
        </w:rPr>
        <w:t>个，</w:t>
      </w:r>
      <w:r>
        <w:rPr>
          <w:rFonts w:hint="eastAsia"/>
        </w:rPr>
        <w:t>2008</w:t>
      </w:r>
      <w:r>
        <w:rPr>
          <w:rFonts w:hint="eastAsia"/>
        </w:rPr>
        <w:t>年的有效样本量为</w:t>
      </w:r>
      <w:r>
        <w:rPr>
          <w:rFonts w:hint="eastAsia"/>
        </w:rPr>
        <w:t>5447</w:t>
      </w:r>
      <w:r>
        <w:rPr>
          <w:rFonts w:hint="eastAsia"/>
        </w:rPr>
        <w:t>个，</w:t>
      </w:r>
      <w:r>
        <w:rPr>
          <w:rFonts w:hint="eastAsia"/>
        </w:rPr>
        <w:t>2010</w:t>
      </w:r>
      <w:r>
        <w:rPr>
          <w:rFonts w:hint="eastAsia"/>
        </w:rPr>
        <w:t>年的有效样本量为</w:t>
      </w:r>
      <w:r>
        <w:rPr>
          <w:rFonts w:hint="eastAsia"/>
        </w:rPr>
        <w:t>10056</w:t>
      </w:r>
      <w:r>
        <w:rPr>
          <w:rFonts w:hint="eastAsia"/>
        </w:rPr>
        <w:t>个。同时我们采取了加权处理。</w:t>
      </w:r>
    </w:p>
    <w:p w14:paraId="4CE8F462" w14:textId="2041DAF0" w:rsidR="00C612BA" w:rsidRDefault="00C612BA" w:rsidP="00C612BA">
      <w:pPr>
        <w:spacing w:line="288" w:lineRule="auto"/>
        <w:ind w:firstLine="480"/>
      </w:pPr>
      <w:r w:rsidRPr="000D0D92">
        <w:rPr>
          <w:rFonts w:hint="eastAsia"/>
        </w:rPr>
        <w:t>“社会网络与求职过程（</w:t>
      </w:r>
      <w:r w:rsidRPr="000D0D92">
        <w:t>JSNET2009</w:t>
      </w:r>
      <w:r w:rsidRPr="000D0D92">
        <w:rPr>
          <w:rFonts w:hint="eastAsia"/>
        </w:rPr>
        <w:t>）”</w:t>
      </w:r>
      <w:r>
        <w:rPr>
          <w:rFonts w:hint="eastAsia"/>
        </w:rPr>
        <w:t>调查</w:t>
      </w:r>
      <w:r w:rsidRPr="000D0D92">
        <w:rPr>
          <w:rFonts w:hint="eastAsia"/>
        </w:rPr>
        <w:t>分别在长春、广州、济南、兰州、上海、天津、厦门和西安八城市进行抽样调查。每个城市作为单独总体，抽取约</w:t>
      </w:r>
      <w:r w:rsidRPr="000D0D92">
        <w:t>1000</w:t>
      </w:r>
      <w:r w:rsidRPr="000D0D92">
        <w:rPr>
          <w:rFonts w:hint="eastAsia"/>
        </w:rPr>
        <w:t>个样本进行入户调查（长春、济南与厦门为</w:t>
      </w:r>
      <w:r w:rsidRPr="000D0D92">
        <w:t>700</w:t>
      </w:r>
      <w:r w:rsidRPr="000D0D92">
        <w:rPr>
          <w:rFonts w:hint="eastAsia"/>
        </w:rPr>
        <w:t>左右）。先随机抽取足够的社区样本，然后每个社区抽</w:t>
      </w:r>
      <w:r w:rsidRPr="000D0D92">
        <w:t>20</w:t>
      </w:r>
      <w:r w:rsidRPr="000D0D92">
        <w:rPr>
          <w:rFonts w:hint="eastAsia"/>
        </w:rPr>
        <w:t>户，复查率为</w:t>
      </w:r>
      <w:r w:rsidRPr="000D0D92">
        <w:t>10%</w:t>
      </w:r>
      <w:r w:rsidRPr="000D0D92">
        <w:rPr>
          <w:rFonts w:hint="eastAsia"/>
        </w:rPr>
        <w:t>，问卷回答率为</w:t>
      </w:r>
      <w:r w:rsidRPr="000D0D92">
        <w:t>60%</w:t>
      </w:r>
      <w:r w:rsidRPr="000D0D92">
        <w:rPr>
          <w:rFonts w:hint="eastAsia"/>
        </w:rPr>
        <w:t>。最终获得了有效样本</w:t>
      </w:r>
      <w:r w:rsidRPr="000D0D92">
        <w:t>7102</w:t>
      </w:r>
      <w:r w:rsidRPr="000D0D92">
        <w:rPr>
          <w:rFonts w:hint="eastAsia"/>
        </w:rPr>
        <w:t>个。</w:t>
      </w:r>
    </w:p>
    <w:p w14:paraId="732DBDB9" w14:textId="11959044" w:rsidR="00C612BA" w:rsidRDefault="002761CF" w:rsidP="00C612BA">
      <w:pPr>
        <w:spacing w:line="288" w:lineRule="auto"/>
        <w:ind w:firstLine="480"/>
      </w:pPr>
      <w:r>
        <w:rPr>
          <w:rFonts w:hint="eastAsia"/>
        </w:rPr>
        <w:t>2.</w:t>
      </w:r>
      <w:r>
        <w:rPr>
          <w:rFonts w:hint="eastAsia"/>
        </w:rPr>
        <w:t>变量测量</w:t>
      </w:r>
    </w:p>
    <w:p w14:paraId="7D81BE9E" w14:textId="77777777" w:rsidR="002761CF" w:rsidRDefault="002761CF" w:rsidP="002761CF">
      <w:pPr>
        <w:spacing w:line="288" w:lineRule="auto"/>
        <w:ind w:firstLine="480"/>
      </w:pPr>
      <w:r>
        <w:t>2.1</w:t>
      </w:r>
      <w:r>
        <w:rPr>
          <w:rFonts w:hint="eastAsia"/>
        </w:rPr>
        <w:t>社会阶层的测量</w:t>
      </w:r>
    </w:p>
    <w:p w14:paraId="757AB745" w14:textId="77777777" w:rsidR="002761CF" w:rsidRDefault="002761CF" w:rsidP="004D105C">
      <w:pPr>
        <w:spacing w:line="288" w:lineRule="auto"/>
        <w:ind w:firstLine="482"/>
      </w:pPr>
      <w:r w:rsidRPr="003C0914">
        <w:rPr>
          <w:rFonts w:hint="eastAsia"/>
        </w:rPr>
        <w:t>本文将根据分析的需要，采取新韦伯主义作为理论依据，以权威、声望作为依据对中国的社会进行阶层的划分，</w:t>
      </w:r>
      <w:r w:rsidRPr="00124E55">
        <w:rPr>
          <w:rFonts w:hint="eastAsia"/>
        </w:rPr>
        <w:t>将中国社会划分为</w:t>
      </w:r>
      <w:r w:rsidRPr="00124E55">
        <w:rPr>
          <w:rFonts w:hint="eastAsia"/>
        </w:rPr>
        <w:t>6</w:t>
      </w:r>
      <w:r w:rsidRPr="00124E55">
        <w:rPr>
          <w:rFonts w:hint="eastAsia"/>
        </w:rPr>
        <w:t>个社会阶层，分别为：</w:t>
      </w:r>
      <w:r w:rsidRPr="003C0914">
        <w:rPr>
          <w:rFonts w:hint="eastAsia"/>
        </w:rPr>
        <w:t>特权阶层、白领阶层、高级常规非体力与自雇阶层、监管人员与技术工人、低级常规非体力与半技术工人、农民；从阶层</w:t>
      </w:r>
      <w:r w:rsidRPr="003C0914">
        <w:rPr>
          <w:rFonts w:hint="eastAsia"/>
        </w:rPr>
        <w:t>1</w:t>
      </w:r>
      <w:r w:rsidRPr="003C0914">
        <w:rPr>
          <w:rFonts w:hint="eastAsia"/>
        </w:rPr>
        <w:t>到阶层</w:t>
      </w:r>
      <w:r w:rsidRPr="003C0914">
        <w:rPr>
          <w:rFonts w:hint="eastAsia"/>
        </w:rPr>
        <w:t>6</w:t>
      </w:r>
      <w:r w:rsidRPr="003C0914">
        <w:rPr>
          <w:rFonts w:hint="eastAsia"/>
        </w:rPr>
        <w:t>，阶层地位依次下降。这个阶层分类的命名同时参考了李路路与戈德索普的分类方式，以戈德索普的划分方式为主，以李路路的阶层划分方式为辅，</w:t>
      </w:r>
      <w:r>
        <w:rPr>
          <w:rFonts w:hint="eastAsia"/>
        </w:rPr>
        <w:t>是</w:t>
      </w:r>
      <w:r w:rsidRPr="003C0914">
        <w:rPr>
          <w:rFonts w:hint="eastAsia"/>
        </w:rPr>
        <w:t>一套有很强的理论渊源，同时又符合中国社会的阶层结构划分方式。</w:t>
      </w:r>
      <w:r>
        <w:rPr>
          <w:rFonts w:hint="eastAsia"/>
        </w:rPr>
        <w:t>在第三章中笔者已经详细论述了选择此种分类的缘由及优势，在此不做赘述。</w:t>
      </w:r>
    </w:p>
    <w:p w14:paraId="7FD5C647" w14:textId="77777777" w:rsidR="002761CF" w:rsidRDefault="002761CF" w:rsidP="002761CF">
      <w:pPr>
        <w:spacing w:line="288" w:lineRule="auto"/>
        <w:ind w:firstLine="480"/>
      </w:pPr>
      <w:r>
        <w:rPr>
          <w:rFonts w:hint="eastAsia"/>
        </w:rPr>
        <w:t>在合并了</w:t>
      </w:r>
      <w:r>
        <w:rPr>
          <w:rFonts w:hint="eastAsia"/>
        </w:rPr>
        <w:t>CGSS2005</w:t>
      </w:r>
      <w:r>
        <w:rPr>
          <w:rFonts w:hint="eastAsia"/>
        </w:rPr>
        <w:t>、</w:t>
      </w:r>
      <w:r>
        <w:rPr>
          <w:rFonts w:hint="eastAsia"/>
        </w:rPr>
        <w:t>2006</w:t>
      </w:r>
      <w:r>
        <w:rPr>
          <w:rFonts w:hint="eastAsia"/>
        </w:rPr>
        <w:t>、</w:t>
      </w:r>
      <w:r>
        <w:rPr>
          <w:rFonts w:hint="eastAsia"/>
        </w:rPr>
        <w:t>2008</w:t>
      </w:r>
      <w:r>
        <w:rPr>
          <w:rFonts w:hint="eastAsia"/>
        </w:rPr>
        <w:t>及</w:t>
      </w:r>
      <w:r>
        <w:rPr>
          <w:rFonts w:hint="eastAsia"/>
        </w:rPr>
        <w:t>2010</w:t>
      </w:r>
      <w:r>
        <w:rPr>
          <w:rFonts w:hint="eastAsia"/>
        </w:rPr>
        <w:t>的数据之后，我们总共得到了</w:t>
      </w:r>
      <w:r>
        <w:rPr>
          <w:rFonts w:hint="eastAsia"/>
        </w:rPr>
        <w:t>32674</w:t>
      </w:r>
      <w:r>
        <w:rPr>
          <w:rFonts w:hint="eastAsia"/>
        </w:rPr>
        <w:t>个样本，父代社会阶层与子代社会阶层都无样本丢失，但是在不同阶层的分布比例有很大差异。具体分布见下表。</w:t>
      </w:r>
    </w:p>
    <w:p w14:paraId="47248781" w14:textId="1C252D54" w:rsidR="002761CF" w:rsidRDefault="00385CA8" w:rsidP="002761CF">
      <w:pPr>
        <w:spacing w:line="288" w:lineRule="auto"/>
        <w:ind w:firstLine="480"/>
      </w:pPr>
      <w:r>
        <w:rPr>
          <w:rFonts w:hint="eastAsia"/>
        </w:rPr>
        <w:t>表一</w:t>
      </w:r>
      <w:r>
        <w:rPr>
          <w:rFonts w:hint="eastAsia"/>
        </w:rPr>
        <w:t xml:space="preserve"> </w:t>
      </w:r>
      <w:r>
        <w:rPr>
          <w:rFonts w:hint="eastAsia"/>
        </w:rPr>
        <w:t>不同社会阶层的分布比例</w:t>
      </w:r>
    </w:p>
    <w:tbl>
      <w:tblPr>
        <w:tblStyle w:val="a3"/>
        <w:tblW w:w="0" w:type="auto"/>
        <w:tblLook w:val="04A0" w:firstRow="1" w:lastRow="0" w:firstColumn="1" w:lastColumn="0" w:noHBand="0" w:noVBand="1"/>
      </w:tblPr>
      <w:tblGrid>
        <w:gridCol w:w="3794"/>
        <w:gridCol w:w="1417"/>
        <w:gridCol w:w="1418"/>
        <w:gridCol w:w="1559"/>
      </w:tblGrid>
      <w:tr w:rsidR="002761CF" w14:paraId="7E74A28B" w14:textId="77777777" w:rsidTr="002761CF">
        <w:tc>
          <w:tcPr>
            <w:tcW w:w="3794" w:type="dxa"/>
          </w:tcPr>
          <w:p w14:paraId="5F6F477D" w14:textId="77777777" w:rsidR="002761CF" w:rsidRDefault="002761CF" w:rsidP="002761CF">
            <w:pPr>
              <w:spacing w:line="24" w:lineRule="atLeast"/>
            </w:pPr>
          </w:p>
        </w:tc>
        <w:tc>
          <w:tcPr>
            <w:tcW w:w="1417" w:type="dxa"/>
          </w:tcPr>
          <w:p w14:paraId="4B166844" w14:textId="77777777" w:rsidR="002761CF" w:rsidRDefault="002761CF" w:rsidP="002761CF">
            <w:pPr>
              <w:spacing w:line="24" w:lineRule="atLeast"/>
            </w:pPr>
            <w:r>
              <w:rPr>
                <w:rFonts w:hint="eastAsia"/>
              </w:rPr>
              <w:t>父代</w:t>
            </w:r>
          </w:p>
        </w:tc>
        <w:tc>
          <w:tcPr>
            <w:tcW w:w="1418" w:type="dxa"/>
          </w:tcPr>
          <w:p w14:paraId="35AADB16" w14:textId="77777777" w:rsidR="002761CF" w:rsidRDefault="002761CF" w:rsidP="002761CF">
            <w:pPr>
              <w:spacing w:line="24" w:lineRule="atLeast"/>
            </w:pPr>
            <w:r>
              <w:rPr>
                <w:rFonts w:hint="eastAsia"/>
              </w:rPr>
              <w:t>子代</w:t>
            </w:r>
          </w:p>
        </w:tc>
        <w:tc>
          <w:tcPr>
            <w:tcW w:w="1559" w:type="dxa"/>
          </w:tcPr>
          <w:p w14:paraId="76A3A16C" w14:textId="77777777" w:rsidR="002761CF" w:rsidRDefault="002761CF" w:rsidP="002761CF">
            <w:pPr>
              <w:spacing w:line="24" w:lineRule="atLeast"/>
            </w:pPr>
            <w:r>
              <w:rPr>
                <w:rFonts w:hint="eastAsia"/>
              </w:rPr>
              <w:t>差异</w:t>
            </w:r>
          </w:p>
        </w:tc>
      </w:tr>
      <w:tr w:rsidR="002761CF" w14:paraId="7754809C" w14:textId="77777777" w:rsidTr="002761CF">
        <w:tc>
          <w:tcPr>
            <w:tcW w:w="3794" w:type="dxa"/>
          </w:tcPr>
          <w:p w14:paraId="5B8CA781" w14:textId="77777777" w:rsidR="002761CF" w:rsidRDefault="002761CF" w:rsidP="002761CF">
            <w:pPr>
              <w:spacing w:line="24" w:lineRule="atLeast"/>
            </w:pPr>
            <w:r w:rsidRPr="00124E55">
              <w:rPr>
                <w:rFonts w:ascii="Times New Roman" w:hAnsi="Times New Roman" w:cs="Times New Roman" w:hint="eastAsia"/>
                <w:color w:val="000000" w:themeColor="text1"/>
              </w:rPr>
              <w:t>高级服务阶层</w:t>
            </w:r>
          </w:p>
        </w:tc>
        <w:tc>
          <w:tcPr>
            <w:tcW w:w="1417" w:type="dxa"/>
          </w:tcPr>
          <w:p w14:paraId="3E02E731" w14:textId="77777777" w:rsidR="002761CF" w:rsidRDefault="002761CF" w:rsidP="002761CF">
            <w:pPr>
              <w:spacing w:line="24" w:lineRule="atLeast"/>
            </w:pPr>
            <w:r>
              <w:rPr>
                <w:rFonts w:hint="eastAsia"/>
              </w:rPr>
              <w:t>5.07</w:t>
            </w:r>
          </w:p>
        </w:tc>
        <w:tc>
          <w:tcPr>
            <w:tcW w:w="1418" w:type="dxa"/>
          </w:tcPr>
          <w:p w14:paraId="106C08C9" w14:textId="77777777" w:rsidR="002761CF" w:rsidRDefault="002761CF" w:rsidP="002761CF">
            <w:pPr>
              <w:spacing w:line="24" w:lineRule="atLeast"/>
            </w:pPr>
            <w:r>
              <w:rPr>
                <w:rFonts w:hint="eastAsia"/>
              </w:rPr>
              <w:t>5.12</w:t>
            </w:r>
          </w:p>
        </w:tc>
        <w:tc>
          <w:tcPr>
            <w:tcW w:w="1559" w:type="dxa"/>
          </w:tcPr>
          <w:p w14:paraId="1B99D386" w14:textId="77777777" w:rsidR="002761CF" w:rsidRDefault="002761CF" w:rsidP="002761CF">
            <w:pPr>
              <w:spacing w:line="24" w:lineRule="atLeast"/>
            </w:pPr>
            <w:r>
              <w:rPr>
                <w:rFonts w:hint="eastAsia"/>
              </w:rPr>
              <w:t>0.05</w:t>
            </w:r>
          </w:p>
        </w:tc>
      </w:tr>
      <w:tr w:rsidR="002761CF" w14:paraId="6400BC33" w14:textId="77777777" w:rsidTr="002761CF">
        <w:tc>
          <w:tcPr>
            <w:tcW w:w="3794" w:type="dxa"/>
          </w:tcPr>
          <w:p w14:paraId="7FD6E511" w14:textId="77777777" w:rsidR="002761CF" w:rsidRDefault="002761CF" w:rsidP="002761CF">
            <w:pPr>
              <w:spacing w:line="24" w:lineRule="atLeast"/>
            </w:pPr>
            <w:r w:rsidRPr="00124E55">
              <w:rPr>
                <w:rFonts w:ascii="Times New Roman" w:hAnsi="Times New Roman" w:cs="Times New Roman" w:hint="eastAsia"/>
                <w:color w:val="000000" w:themeColor="text1"/>
              </w:rPr>
              <w:t>低级服务阶层</w:t>
            </w:r>
          </w:p>
        </w:tc>
        <w:tc>
          <w:tcPr>
            <w:tcW w:w="1417" w:type="dxa"/>
          </w:tcPr>
          <w:p w14:paraId="721EBBE0" w14:textId="77777777" w:rsidR="002761CF" w:rsidRDefault="002761CF" w:rsidP="002761CF">
            <w:pPr>
              <w:spacing w:line="24" w:lineRule="atLeast"/>
            </w:pPr>
            <w:r>
              <w:rPr>
                <w:rFonts w:hint="eastAsia"/>
              </w:rPr>
              <w:t>7.82</w:t>
            </w:r>
          </w:p>
        </w:tc>
        <w:tc>
          <w:tcPr>
            <w:tcW w:w="1418" w:type="dxa"/>
          </w:tcPr>
          <w:p w14:paraId="201A8693" w14:textId="77777777" w:rsidR="002761CF" w:rsidRDefault="002761CF" w:rsidP="002761CF">
            <w:pPr>
              <w:spacing w:line="24" w:lineRule="atLeast"/>
            </w:pPr>
            <w:r>
              <w:rPr>
                <w:rFonts w:hint="eastAsia"/>
              </w:rPr>
              <w:t>9.41</w:t>
            </w:r>
          </w:p>
        </w:tc>
        <w:tc>
          <w:tcPr>
            <w:tcW w:w="1559" w:type="dxa"/>
          </w:tcPr>
          <w:p w14:paraId="34A9752B" w14:textId="77777777" w:rsidR="002761CF" w:rsidRDefault="002761CF" w:rsidP="002761CF">
            <w:pPr>
              <w:spacing w:line="24" w:lineRule="atLeast"/>
            </w:pPr>
            <w:r>
              <w:rPr>
                <w:rFonts w:hint="eastAsia"/>
              </w:rPr>
              <w:t>1.59</w:t>
            </w:r>
          </w:p>
        </w:tc>
      </w:tr>
      <w:tr w:rsidR="002761CF" w14:paraId="02BDFE42" w14:textId="77777777" w:rsidTr="002761CF">
        <w:tc>
          <w:tcPr>
            <w:tcW w:w="3794" w:type="dxa"/>
          </w:tcPr>
          <w:p w14:paraId="0B40D89B" w14:textId="77777777" w:rsidR="002761CF" w:rsidRPr="00124E55" w:rsidRDefault="002761CF" w:rsidP="002761CF">
            <w:pPr>
              <w:spacing w:line="24" w:lineRule="atLeast"/>
              <w:rPr>
                <w:rFonts w:asciiTheme="minorEastAsia" w:hAnsiTheme="minorEastAsia" w:cs="Times New Roman"/>
                <w:b/>
                <w:bCs/>
                <w:color w:val="000000" w:themeColor="text1"/>
                <w:lang w:val="en-GB"/>
              </w:rPr>
            </w:pPr>
            <w:r w:rsidRPr="00124E55">
              <w:rPr>
                <w:rFonts w:asciiTheme="minorEastAsia" w:hAnsiTheme="minorEastAsia" w:cs="Times New Roman" w:hint="eastAsia"/>
                <w:color w:val="000000" w:themeColor="text1"/>
              </w:rPr>
              <w:t>高级常规非体</w:t>
            </w:r>
          </w:p>
          <w:p w14:paraId="51C2713F" w14:textId="77777777" w:rsidR="002761CF" w:rsidRDefault="002761CF" w:rsidP="002761CF">
            <w:pPr>
              <w:spacing w:line="24" w:lineRule="atLeast"/>
            </w:pPr>
            <w:r w:rsidRPr="00124E55">
              <w:rPr>
                <w:rFonts w:asciiTheme="minorEastAsia" w:hAnsiTheme="minorEastAsia" w:cs="Times New Roman" w:hint="eastAsia"/>
                <w:color w:val="000000" w:themeColor="text1"/>
              </w:rPr>
              <w:t>力/自雇阶层</w:t>
            </w:r>
          </w:p>
        </w:tc>
        <w:tc>
          <w:tcPr>
            <w:tcW w:w="1417" w:type="dxa"/>
          </w:tcPr>
          <w:p w14:paraId="2B7F6DE8" w14:textId="77777777" w:rsidR="002761CF" w:rsidRDefault="002761CF" w:rsidP="002761CF">
            <w:pPr>
              <w:spacing w:line="24" w:lineRule="atLeast"/>
            </w:pPr>
            <w:r>
              <w:rPr>
                <w:rFonts w:hint="eastAsia"/>
              </w:rPr>
              <w:t>6.56</w:t>
            </w:r>
          </w:p>
        </w:tc>
        <w:tc>
          <w:tcPr>
            <w:tcW w:w="1418" w:type="dxa"/>
          </w:tcPr>
          <w:p w14:paraId="52A825F6" w14:textId="77777777" w:rsidR="002761CF" w:rsidRDefault="002761CF" w:rsidP="002761CF">
            <w:pPr>
              <w:spacing w:line="24" w:lineRule="atLeast"/>
            </w:pPr>
            <w:r>
              <w:rPr>
                <w:rFonts w:hint="eastAsia"/>
              </w:rPr>
              <w:t>13.49</w:t>
            </w:r>
          </w:p>
        </w:tc>
        <w:tc>
          <w:tcPr>
            <w:tcW w:w="1559" w:type="dxa"/>
          </w:tcPr>
          <w:p w14:paraId="17C52F8D" w14:textId="77777777" w:rsidR="002761CF" w:rsidRDefault="002761CF" w:rsidP="002761CF">
            <w:pPr>
              <w:spacing w:line="24" w:lineRule="atLeast"/>
            </w:pPr>
            <w:r>
              <w:rPr>
                <w:rFonts w:hint="eastAsia"/>
              </w:rPr>
              <w:t>6.93</w:t>
            </w:r>
          </w:p>
        </w:tc>
      </w:tr>
      <w:tr w:rsidR="002761CF" w14:paraId="2AAA9111" w14:textId="77777777" w:rsidTr="002761CF">
        <w:tc>
          <w:tcPr>
            <w:tcW w:w="3794" w:type="dxa"/>
          </w:tcPr>
          <w:p w14:paraId="4DCFC8C6" w14:textId="77777777" w:rsidR="002761CF" w:rsidRDefault="002761CF" w:rsidP="002761CF">
            <w:pPr>
              <w:spacing w:line="24" w:lineRule="atLeast"/>
            </w:pPr>
            <w:r w:rsidRPr="00124E55">
              <w:rPr>
                <w:rFonts w:ascii="Times New Roman" w:hAnsi="Times New Roman" w:cs="Times New Roman" w:hint="eastAsia"/>
                <w:color w:val="000000" w:themeColor="text1"/>
              </w:rPr>
              <w:t>监管</w:t>
            </w:r>
            <w:r w:rsidRPr="00124E55">
              <w:rPr>
                <w:rFonts w:ascii="Times New Roman" w:hAnsi="Times New Roman" w:cs="Times New Roman" w:hint="eastAsia"/>
                <w:color w:val="000000" w:themeColor="text1"/>
              </w:rPr>
              <w:t>/</w:t>
            </w:r>
            <w:r w:rsidRPr="00124E55">
              <w:rPr>
                <w:rFonts w:ascii="Times New Roman" w:hAnsi="Times New Roman" w:cs="Times New Roman" w:hint="eastAsia"/>
                <w:color w:val="000000" w:themeColor="text1"/>
              </w:rPr>
              <w:t>技术工人</w:t>
            </w:r>
            <w:r>
              <w:rPr>
                <w:rFonts w:ascii="Times New Roman" w:hAnsi="Times New Roman" w:cs="Times New Roman" w:hint="eastAsia"/>
                <w:color w:val="000000" w:themeColor="text1"/>
              </w:rPr>
              <w:t>阶层</w:t>
            </w:r>
          </w:p>
        </w:tc>
        <w:tc>
          <w:tcPr>
            <w:tcW w:w="1417" w:type="dxa"/>
          </w:tcPr>
          <w:p w14:paraId="37562082" w14:textId="77777777" w:rsidR="002761CF" w:rsidRDefault="002761CF" w:rsidP="002761CF">
            <w:pPr>
              <w:spacing w:line="24" w:lineRule="atLeast"/>
            </w:pPr>
            <w:r>
              <w:rPr>
                <w:rFonts w:hint="eastAsia"/>
              </w:rPr>
              <w:t>8.12</w:t>
            </w:r>
          </w:p>
        </w:tc>
        <w:tc>
          <w:tcPr>
            <w:tcW w:w="1418" w:type="dxa"/>
          </w:tcPr>
          <w:p w14:paraId="7E29FE21" w14:textId="77777777" w:rsidR="002761CF" w:rsidRDefault="002761CF" w:rsidP="002761CF">
            <w:pPr>
              <w:spacing w:line="24" w:lineRule="atLeast"/>
            </w:pPr>
            <w:r>
              <w:rPr>
                <w:rFonts w:hint="eastAsia"/>
              </w:rPr>
              <w:t>12.20</w:t>
            </w:r>
          </w:p>
        </w:tc>
        <w:tc>
          <w:tcPr>
            <w:tcW w:w="1559" w:type="dxa"/>
          </w:tcPr>
          <w:p w14:paraId="2C072F33" w14:textId="77777777" w:rsidR="002761CF" w:rsidRDefault="002761CF" w:rsidP="002761CF">
            <w:pPr>
              <w:spacing w:line="24" w:lineRule="atLeast"/>
            </w:pPr>
            <w:r>
              <w:rPr>
                <w:rFonts w:hint="eastAsia"/>
              </w:rPr>
              <w:t>4.08</w:t>
            </w:r>
          </w:p>
        </w:tc>
      </w:tr>
      <w:tr w:rsidR="002761CF" w14:paraId="1896EF4C" w14:textId="77777777" w:rsidTr="002761CF">
        <w:tc>
          <w:tcPr>
            <w:tcW w:w="3794" w:type="dxa"/>
          </w:tcPr>
          <w:p w14:paraId="6C8C1556" w14:textId="77777777" w:rsidR="002761CF" w:rsidRDefault="002761CF" w:rsidP="002761CF">
            <w:pPr>
              <w:spacing w:line="24" w:lineRule="atLeast"/>
            </w:pPr>
            <w:r w:rsidRPr="00124E55">
              <w:rPr>
                <w:rFonts w:asciiTheme="minorEastAsia" w:hAnsiTheme="minorEastAsia" w:cs="Times New Roman" w:hint="eastAsia"/>
                <w:color w:val="000000" w:themeColor="text1"/>
              </w:rPr>
              <w:t>低级常规非体力/半技术工人</w:t>
            </w:r>
            <w:r>
              <w:rPr>
                <w:rFonts w:asciiTheme="minorEastAsia" w:hAnsiTheme="minorEastAsia" w:cs="Times New Roman" w:hint="eastAsia"/>
                <w:color w:val="000000" w:themeColor="text1"/>
              </w:rPr>
              <w:t>阶层</w:t>
            </w:r>
          </w:p>
        </w:tc>
        <w:tc>
          <w:tcPr>
            <w:tcW w:w="1417" w:type="dxa"/>
          </w:tcPr>
          <w:p w14:paraId="551B6E1D" w14:textId="77777777" w:rsidR="002761CF" w:rsidRDefault="002761CF" w:rsidP="002761CF">
            <w:pPr>
              <w:spacing w:line="24" w:lineRule="atLeast"/>
            </w:pPr>
            <w:r>
              <w:rPr>
                <w:rFonts w:hint="eastAsia"/>
              </w:rPr>
              <w:t>10.68</w:t>
            </w:r>
          </w:p>
        </w:tc>
        <w:tc>
          <w:tcPr>
            <w:tcW w:w="1418" w:type="dxa"/>
          </w:tcPr>
          <w:p w14:paraId="185C41B4" w14:textId="77777777" w:rsidR="002761CF" w:rsidRDefault="002761CF" w:rsidP="002761CF">
            <w:pPr>
              <w:spacing w:line="24" w:lineRule="atLeast"/>
            </w:pPr>
            <w:r>
              <w:rPr>
                <w:rFonts w:hint="eastAsia"/>
              </w:rPr>
              <w:t>24.36</w:t>
            </w:r>
          </w:p>
        </w:tc>
        <w:tc>
          <w:tcPr>
            <w:tcW w:w="1559" w:type="dxa"/>
          </w:tcPr>
          <w:p w14:paraId="265150D6" w14:textId="77777777" w:rsidR="002761CF" w:rsidRDefault="002761CF" w:rsidP="002761CF">
            <w:pPr>
              <w:spacing w:line="24" w:lineRule="atLeast"/>
            </w:pPr>
            <w:r>
              <w:rPr>
                <w:rFonts w:hint="eastAsia"/>
              </w:rPr>
              <w:t>13.68</w:t>
            </w:r>
          </w:p>
        </w:tc>
      </w:tr>
      <w:tr w:rsidR="002761CF" w14:paraId="62EDD72E" w14:textId="77777777" w:rsidTr="002761CF">
        <w:tc>
          <w:tcPr>
            <w:tcW w:w="3794" w:type="dxa"/>
          </w:tcPr>
          <w:p w14:paraId="7166EA02" w14:textId="77777777" w:rsidR="002761CF" w:rsidRDefault="002761CF" w:rsidP="002761CF">
            <w:pPr>
              <w:spacing w:line="24" w:lineRule="atLeast"/>
            </w:pPr>
            <w:r w:rsidRPr="00124E55">
              <w:rPr>
                <w:rFonts w:ascii="Times New Roman" w:hAnsi="Times New Roman" w:cs="Times New Roman" w:hint="eastAsia"/>
                <w:color w:val="000000" w:themeColor="text1"/>
              </w:rPr>
              <w:t>体力工人</w:t>
            </w:r>
            <w:r w:rsidRPr="00124E55">
              <w:rPr>
                <w:rFonts w:ascii="Times New Roman" w:hAnsi="Times New Roman" w:cs="Times New Roman" w:hint="eastAsia"/>
                <w:color w:val="000000" w:themeColor="text1"/>
              </w:rPr>
              <w:t>/</w:t>
            </w:r>
            <w:r w:rsidRPr="00124E55">
              <w:rPr>
                <w:rFonts w:ascii="Times New Roman" w:hAnsi="Times New Roman" w:cs="Times New Roman" w:hint="eastAsia"/>
                <w:color w:val="000000" w:themeColor="text1"/>
              </w:rPr>
              <w:t>农民</w:t>
            </w:r>
            <w:r>
              <w:rPr>
                <w:rFonts w:ascii="Times New Roman" w:hAnsi="Times New Roman" w:cs="Times New Roman" w:hint="eastAsia"/>
                <w:color w:val="000000" w:themeColor="text1"/>
              </w:rPr>
              <w:t>阶层</w:t>
            </w:r>
          </w:p>
        </w:tc>
        <w:tc>
          <w:tcPr>
            <w:tcW w:w="1417" w:type="dxa"/>
          </w:tcPr>
          <w:p w14:paraId="142C3FCC" w14:textId="77777777" w:rsidR="002761CF" w:rsidRDefault="002761CF" w:rsidP="002761CF">
            <w:pPr>
              <w:spacing w:line="24" w:lineRule="atLeast"/>
            </w:pPr>
            <w:r>
              <w:rPr>
                <w:rFonts w:hint="eastAsia"/>
              </w:rPr>
              <w:t>61.75</w:t>
            </w:r>
          </w:p>
        </w:tc>
        <w:tc>
          <w:tcPr>
            <w:tcW w:w="1418" w:type="dxa"/>
          </w:tcPr>
          <w:p w14:paraId="00982C56" w14:textId="77777777" w:rsidR="002761CF" w:rsidRDefault="002761CF" w:rsidP="002761CF">
            <w:pPr>
              <w:spacing w:line="24" w:lineRule="atLeast"/>
            </w:pPr>
            <w:r>
              <w:rPr>
                <w:rFonts w:hint="eastAsia"/>
              </w:rPr>
              <w:t>35.41</w:t>
            </w:r>
          </w:p>
        </w:tc>
        <w:tc>
          <w:tcPr>
            <w:tcW w:w="1559" w:type="dxa"/>
          </w:tcPr>
          <w:p w14:paraId="68E98DB2" w14:textId="77777777" w:rsidR="002761CF" w:rsidRDefault="002761CF" w:rsidP="002761CF">
            <w:pPr>
              <w:spacing w:line="24" w:lineRule="atLeast"/>
            </w:pPr>
            <w:r>
              <w:rPr>
                <w:rFonts w:hint="eastAsia"/>
              </w:rPr>
              <w:t>-26.34</w:t>
            </w:r>
          </w:p>
        </w:tc>
      </w:tr>
      <w:tr w:rsidR="002761CF" w14:paraId="4B224952" w14:textId="77777777" w:rsidTr="002761CF">
        <w:tc>
          <w:tcPr>
            <w:tcW w:w="3794" w:type="dxa"/>
          </w:tcPr>
          <w:p w14:paraId="5964EC22" w14:textId="77777777" w:rsidR="002761CF" w:rsidRDefault="002761CF" w:rsidP="002761CF">
            <w:pPr>
              <w:spacing w:line="24" w:lineRule="atLeast"/>
            </w:pPr>
            <w:r>
              <w:rPr>
                <w:rFonts w:hint="eastAsia"/>
              </w:rPr>
              <w:t>总计</w:t>
            </w:r>
          </w:p>
        </w:tc>
        <w:tc>
          <w:tcPr>
            <w:tcW w:w="1417" w:type="dxa"/>
          </w:tcPr>
          <w:p w14:paraId="0FC3A7D3" w14:textId="77777777" w:rsidR="002761CF" w:rsidRDefault="002761CF" w:rsidP="002761CF">
            <w:pPr>
              <w:spacing w:line="24" w:lineRule="atLeast"/>
            </w:pPr>
            <w:r>
              <w:rPr>
                <w:rFonts w:hint="eastAsia"/>
              </w:rPr>
              <w:t>32674</w:t>
            </w:r>
          </w:p>
        </w:tc>
        <w:tc>
          <w:tcPr>
            <w:tcW w:w="1418" w:type="dxa"/>
          </w:tcPr>
          <w:p w14:paraId="600A0A77" w14:textId="77777777" w:rsidR="002761CF" w:rsidRDefault="002761CF" w:rsidP="002761CF">
            <w:pPr>
              <w:spacing w:line="24" w:lineRule="atLeast"/>
            </w:pPr>
            <w:r>
              <w:rPr>
                <w:rFonts w:hint="eastAsia"/>
              </w:rPr>
              <w:t>32674</w:t>
            </w:r>
          </w:p>
        </w:tc>
        <w:tc>
          <w:tcPr>
            <w:tcW w:w="1559" w:type="dxa"/>
          </w:tcPr>
          <w:p w14:paraId="7C4055A3" w14:textId="77777777" w:rsidR="002761CF" w:rsidRDefault="002761CF" w:rsidP="002761CF">
            <w:pPr>
              <w:spacing w:line="24" w:lineRule="atLeast"/>
            </w:pPr>
          </w:p>
        </w:tc>
      </w:tr>
    </w:tbl>
    <w:p w14:paraId="3FDDB5C3" w14:textId="77777777" w:rsidR="004D105C" w:rsidRDefault="004D105C" w:rsidP="004D105C">
      <w:pPr>
        <w:spacing w:line="288" w:lineRule="auto"/>
        <w:ind w:firstLine="480"/>
      </w:pPr>
      <w:r>
        <w:rPr>
          <w:rFonts w:hint="eastAsia"/>
        </w:rPr>
        <w:t>从上表我们可以看到，父代与子代的职业结构有很大的区别，最主要的差异是体力工人</w:t>
      </w:r>
      <w:r>
        <w:rPr>
          <w:rFonts w:hint="eastAsia"/>
        </w:rPr>
        <w:t>/</w:t>
      </w:r>
      <w:r>
        <w:rPr>
          <w:rFonts w:hint="eastAsia"/>
        </w:rPr>
        <w:t>农民阶层的减少，从父代中</w:t>
      </w:r>
      <w:r>
        <w:rPr>
          <w:rFonts w:hint="eastAsia"/>
        </w:rPr>
        <w:t>61.75%</w:t>
      </w:r>
      <w:r>
        <w:rPr>
          <w:rFonts w:hint="eastAsia"/>
        </w:rPr>
        <w:t>的被访者都属于最低阶层到子代中该比例下降到</w:t>
      </w:r>
      <w:r>
        <w:rPr>
          <w:rFonts w:hint="eastAsia"/>
        </w:rPr>
        <w:t>35.41%</w:t>
      </w:r>
      <w:r>
        <w:rPr>
          <w:rFonts w:hint="eastAsia"/>
        </w:rPr>
        <w:t>来看，我国的职业结构发生了很大的变化，处于最底层的人口在逐渐向上流动。但是，向上流动的群体中，绝大部分流动到了中等阶层中，</w:t>
      </w:r>
      <w:r w:rsidRPr="004D105C">
        <w:rPr>
          <w:rFonts w:hint="eastAsia"/>
        </w:rPr>
        <w:t>低级常规非体力</w:t>
      </w:r>
      <w:r w:rsidRPr="004D105C">
        <w:rPr>
          <w:rFonts w:hint="eastAsia"/>
        </w:rPr>
        <w:t>/</w:t>
      </w:r>
      <w:r w:rsidRPr="004D105C">
        <w:rPr>
          <w:rFonts w:hint="eastAsia"/>
        </w:rPr>
        <w:t>半技术工人阶层的比例增加了</w:t>
      </w:r>
      <w:r w:rsidRPr="004D105C">
        <w:rPr>
          <w:rFonts w:hint="eastAsia"/>
        </w:rPr>
        <w:t>13.68%</w:t>
      </w:r>
      <w:r w:rsidRPr="004D105C">
        <w:rPr>
          <w:rFonts w:hint="eastAsia"/>
        </w:rPr>
        <w:t>，监管</w:t>
      </w:r>
      <w:r w:rsidRPr="004D105C">
        <w:rPr>
          <w:rFonts w:hint="eastAsia"/>
        </w:rPr>
        <w:t>/</w:t>
      </w:r>
      <w:r w:rsidRPr="004D105C">
        <w:rPr>
          <w:rFonts w:hint="eastAsia"/>
        </w:rPr>
        <w:t>技术工人阶层增加了</w:t>
      </w:r>
      <w:r w:rsidRPr="004D105C">
        <w:rPr>
          <w:rFonts w:hint="eastAsia"/>
        </w:rPr>
        <w:t>4.08%</w:t>
      </w:r>
      <w:r w:rsidRPr="004D105C">
        <w:rPr>
          <w:rFonts w:hint="eastAsia"/>
        </w:rPr>
        <w:t>，高级常规非体力</w:t>
      </w:r>
      <w:r w:rsidRPr="004D105C">
        <w:rPr>
          <w:rFonts w:hint="eastAsia"/>
        </w:rPr>
        <w:t>/</w:t>
      </w:r>
      <w:r w:rsidRPr="004D105C">
        <w:rPr>
          <w:rFonts w:hint="eastAsia"/>
        </w:rPr>
        <w:t>自雇阶层增加了</w:t>
      </w:r>
      <w:r w:rsidRPr="004D105C">
        <w:rPr>
          <w:rFonts w:hint="eastAsia"/>
        </w:rPr>
        <w:t>6.93%</w:t>
      </w:r>
      <w:r w:rsidRPr="004D105C">
        <w:rPr>
          <w:rFonts w:hint="eastAsia"/>
        </w:rPr>
        <w:t>，低级服务阶层仅增加了</w:t>
      </w:r>
      <w:r w:rsidRPr="004D105C">
        <w:rPr>
          <w:rFonts w:hint="eastAsia"/>
        </w:rPr>
        <w:t>1.59%</w:t>
      </w:r>
      <w:r w:rsidRPr="004D105C">
        <w:rPr>
          <w:rFonts w:hint="eastAsia"/>
        </w:rPr>
        <w:t>，而高级服务阶层的比例几乎没有变化。从职业结构来看，我国社会仍然是金字塔结构，但是“塔底”的面积在逐渐缩小，有望转变为一个枣弧形社会。</w:t>
      </w:r>
    </w:p>
    <w:p w14:paraId="17C6C0C3" w14:textId="77777777" w:rsidR="004D105C" w:rsidRDefault="004D105C" w:rsidP="004D105C">
      <w:pPr>
        <w:spacing w:line="288" w:lineRule="auto"/>
        <w:ind w:firstLine="480"/>
        <w:rPr>
          <w:rFonts w:asciiTheme="minorEastAsia" w:hAnsiTheme="minorEastAsia" w:cs="Times New Roman"/>
          <w:color w:val="000000" w:themeColor="text1"/>
        </w:rPr>
      </w:pPr>
      <w:r>
        <w:rPr>
          <w:rFonts w:asciiTheme="minorEastAsia" w:hAnsiTheme="minorEastAsia" w:cs="Times New Roman" w:hint="eastAsia"/>
          <w:color w:val="000000" w:themeColor="text1"/>
        </w:rPr>
        <w:t>2.2教育获得</w:t>
      </w:r>
    </w:p>
    <w:p w14:paraId="7DE0832C" w14:textId="7DD89C06" w:rsidR="00842492" w:rsidRDefault="004D105C" w:rsidP="00842492">
      <w:pPr>
        <w:spacing w:line="288" w:lineRule="auto"/>
        <w:ind w:firstLine="480"/>
        <w:rPr>
          <w:rFonts w:ascii="Times New Roman" w:hAnsi="宋体"/>
        </w:rPr>
      </w:pPr>
      <w:r>
        <w:rPr>
          <w:rFonts w:ascii="Times New Roman" w:hAnsi="宋体" w:hint="eastAsia"/>
        </w:rPr>
        <w:t>大学</w:t>
      </w:r>
      <w:r w:rsidRPr="004D105C">
        <w:rPr>
          <w:rFonts w:ascii="Times New Roman" w:hAnsi="宋体" w:hint="eastAsia"/>
        </w:rPr>
        <w:t>学历</w:t>
      </w:r>
      <w:r>
        <w:rPr>
          <w:rFonts w:ascii="Times New Roman" w:hAnsi="宋体" w:hint="eastAsia"/>
        </w:rPr>
        <w:t>：</w:t>
      </w:r>
      <w:r w:rsidR="00291C62">
        <w:rPr>
          <w:rFonts w:ascii="Times New Roman" w:hAnsi="宋体" w:hint="eastAsia"/>
        </w:rPr>
        <w:t>分为有大学学历和无大学学历两类。</w:t>
      </w:r>
      <w:r>
        <w:rPr>
          <w:rFonts w:ascii="Times New Roman" w:hAnsi="宋体" w:hint="eastAsia"/>
        </w:rPr>
        <w:t>在全国综合调查的合并数据中，共有</w:t>
      </w:r>
      <w:r>
        <w:rPr>
          <w:rFonts w:ascii="Times New Roman" w:hAnsi="宋体" w:hint="eastAsia"/>
        </w:rPr>
        <w:t>32651</w:t>
      </w:r>
      <w:r>
        <w:rPr>
          <w:rFonts w:ascii="Times New Roman" w:hAnsi="宋体" w:hint="eastAsia"/>
        </w:rPr>
        <w:t>个被访者回答了教育获得这道题。其中获得了“大学及以上”学历的人数为</w:t>
      </w:r>
      <w:r>
        <w:rPr>
          <w:rFonts w:ascii="Times New Roman" w:hAnsi="宋体" w:hint="eastAsia"/>
        </w:rPr>
        <w:t>4015</w:t>
      </w:r>
      <w:r>
        <w:rPr>
          <w:rFonts w:ascii="Times New Roman" w:hAnsi="宋体" w:hint="eastAsia"/>
        </w:rPr>
        <w:t>，占总体的</w:t>
      </w:r>
      <w:r>
        <w:rPr>
          <w:rFonts w:ascii="Times New Roman" w:hAnsi="宋体" w:hint="eastAsia"/>
        </w:rPr>
        <w:t>12.3%</w:t>
      </w:r>
      <w:r>
        <w:rPr>
          <w:rFonts w:ascii="Times New Roman" w:hAnsi="宋体" w:hint="eastAsia"/>
        </w:rPr>
        <w:t>。在</w:t>
      </w:r>
      <w:r>
        <w:rPr>
          <w:rFonts w:hint="eastAsia"/>
        </w:rPr>
        <w:t>社会网络与求职经历调查数据中，在教育获得这一题中</w:t>
      </w:r>
      <w:r>
        <w:rPr>
          <w:rFonts w:ascii="Times New Roman" w:hAnsi="宋体" w:hint="eastAsia"/>
        </w:rPr>
        <w:t>共有</w:t>
      </w:r>
      <w:r>
        <w:rPr>
          <w:rFonts w:ascii="Times New Roman" w:hAnsi="宋体" w:hint="eastAsia"/>
        </w:rPr>
        <w:t>7079</w:t>
      </w:r>
      <w:r>
        <w:rPr>
          <w:rFonts w:ascii="Times New Roman" w:hAnsi="宋体" w:hint="eastAsia"/>
        </w:rPr>
        <w:t>个有效样本。其中共有</w:t>
      </w:r>
      <w:r>
        <w:rPr>
          <w:rFonts w:ascii="Times New Roman" w:hAnsi="宋体" w:hint="eastAsia"/>
        </w:rPr>
        <w:t>2174</w:t>
      </w:r>
      <w:r>
        <w:rPr>
          <w:rFonts w:ascii="Times New Roman" w:hAnsi="宋体" w:hint="eastAsia"/>
        </w:rPr>
        <w:t>个被访者获得了“大学及以上”学历，占总体的</w:t>
      </w:r>
      <w:r>
        <w:rPr>
          <w:rFonts w:ascii="Times New Roman" w:hAnsi="宋体" w:hint="eastAsia"/>
        </w:rPr>
        <w:t>30.7%</w:t>
      </w:r>
      <w:r>
        <w:rPr>
          <w:rFonts w:ascii="Times New Roman" w:hAnsi="宋体" w:hint="eastAsia"/>
        </w:rPr>
        <w:t>，</w:t>
      </w:r>
    </w:p>
    <w:p w14:paraId="2B44A742" w14:textId="0FF1B6AB" w:rsidR="00842492" w:rsidRDefault="00842492" w:rsidP="00842492">
      <w:pPr>
        <w:spacing w:line="288" w:lineRule="auto"/>
        <w:ind w:firstLine="480"/>
        <w:rPr>
          <w:rFonts w:ascii="Times New Roman" w:hAnsi="宋体"/>
        </w:rPr>
      </w:pPr>
      <w:r>
        <w:rPr>
          <w:rFonts w:ascii="Times New Roman" w:hAnsi="宋体" w:hint="eastAsia"/>
        </w:rPr>
        <w:t>2.3</w:t>
      </w:r>
      <w:r>
        <w:rPr>
          <w:rFonts w:ascii="Times New Roman" w:hAnsi="宋体" w:hint="eastAsia"/>
        </w:rPr>
        <w:t>社会资本</w:t>
      </w:r>
    </w:p>
    <w:p w14:paraId="69263C29" w14:textId="07F407E0" w:rsidR="00842492" w:rsidRDefault="00842492" w:rsidP="00842492">
      <w:pPr>
        <w:spacing w:line="288" w:lineRule="auto"/>
        <w:ind w:firstLine="480"/>
        <w:rPr>
          <w:rFonts w:ascii="Times New Roman" w:hAnsi="宋体"/>
        </w:rPr>
      </w:pPr>
      <w:r>
        <w:rPr>
          <w:rFonts w:ascii="Times New Roman" w:hAnsi="宋体" w:hint="eastAsia"/>
        </w:rPr>
        <w:t>我们选用了</w:t>
      </w:r>
      <w:r>
        <w:rPr>
          <w:rFonts w:hint="eastAsia"/>
        </w:rPr>
        <w:t>社会网络与求职经历调查的数据对该组变量进行</w:t>
      </w:r>
      <w:r w:rsidRPr="00746AF5">
        <w:rPr>
          <w:rFonts w:ascii="Times New Roman" w:hAnsi="宋体" w:hint="eastAsia"/>
        </w:rPr>
        <w:t>测量</w:t>
      </w:r>
      <w:r>
        <w:rPr>
          <w:rFonts w:ascii="Times New Roman" w:hAnsi="宋体" w:hint="eastAsia"/>
        </w:rPr>
        <w:t>，由于本研究的理论需要，我们仅分析了来自家庭的先赋性社会资本。</w:t>
      </w:r>
      <w:r w:rsidR="001769C0">
        <w:rPr>
          <w:rFonts w:ascii="Times New Roman" w:hAnsi="宋体" w:hint="eastAsia"/>
        </w:rPr>
        <w:t>其中继承性社会资本指的是</w:t>
      </w:r>
      <w:r w:rsidR="00291C62">
        <w:rPr>
          <w:rFonts w:ascii="Times New Roman" w:hAnsi="宋体" w:hint="eastAsia"/>
        </w:rPr>
        <w:t>得到这份工作的途径是“顶替父母，顶替亲属，单位内招”三类样本；先赋性社会资本是指</w:t>
      </w:r>
      <w:r w:rsidRPr="00F22638">
        <w:rPr>
          <w:rFonts w:ascii="Times New Roman" w:hAnsi="宋体" w:hint="eastAsia"/>
        </w:rPr>
        <w:t>在找工作过程中</w:t>
      </w:r>
      <w:r w:rsidRPr="00F22638">
        <w:rPr>
          <w:rFonts w:ascii="Times New Roman" w:hAnsi="Times New Roman" w:hint="eastAsia"/>
        </w:rPr>
        <w:t>“</w:t>
      </w:r>
      <w:r w:rsidRPr="00F22638">
        <w:rPr>
          <w:rFonts w:ascii="Times New Roman" w:hAnsi="宋体" w:hint="eastAsia"/>
        </w:rPr>
        <w:t>家人、亲属</w:t>
      </w:r>
      <w:r w:rsidRPr="00F22638">
        <w:rPr>
          <w:rFonts w:ascii="Times New Roman" w:hAnsi="Times New Roman" w:hint="eastAsia"/>
        </w:rPr>
        <w:t>”</w:t>
      </w:r>
      <w:r w:rsidR="00291C62">
        <w:rPr>
          <w:rFonts w:ascii="Times New Roman" w:hAnsi="宋体" w:hint="eastAsia"/>
        </w:rPr>
        <w:t>给求职者提供过帮助的样本</w:t>
      </w:r>
      <w:r w:rsidRPr="00F22638">
        <w:rPr>
          <w:rFonts w:ascii="Times New Roman" w:hAnsi="宋体" w:hint="eastAsia"/>
        </w:rPr>
        <w:t>。</w:t>
      </w:r>
      <w:r w:rsidR="00291C62">
        <w:rPr>
          <w:rFonts w:ascii="Times New Roman" w:hAnsi="宋体" w:hint="eastAsia"/>
        </w:rPr>
        <w:t>比例如下表。</w:t>
      </w:r>
    </w:p>
    <w:p w14:paraId="78436219" w14:textId="6AA9621F" w:rsidR="00291C62" w:rsidRDefault="00291C62" w:rsidP="00842492">
      <w:pPr>
        <w:spacing w:line="288" w:lineRule="auto"/>
        <w:ind w:firstLine="480"/>
        <w:rPr>
          <w:rFonts w:ascii="Times New Roman" w:hAnsi="宋体"/>
        </w:rPr>
      </w:pPr>
      <w:r>
        <w:rPr>
          <w:rFonts w:ascii="Times New Roman" w:hAnsi="宋体" w:hint="eastAsia"/>
        </w:rPr>
        <w:t>表二不同经济时期使用社会资本的比例</w:t>
      </w:r>
    </w:p>
    <w:tbl>
      <w:tblPr>
        <w:tblStyle w:val="a7"/>
        <w:tblpPr w:leftFromText="180" w:rightFromText="180" w:vertAnchor="page" w:horzAnchor="page" w:tblpX="2089" w:tblpY="3441"/>
        <w:tblW w:w="0" w:type="auto"/>
        <w:tblLayout w:type="fixed"/>
        <w:tblLook w:val="04A0" w:firstRow="1" w:lastRow="0" w:firstColumn="1" w:lastColumn="0" w:noHBand="0" w:noVBand="1"/>
      </w:tblPr>
      <w:tblGrid>
        <w:gridCol w:w="2093"/>
        <w:gridCol w:w="1559"/>
        <w:gridCol w:w="1559"/>
        <w:gridCol w:w="1560"/>
      </w:tblGrid>
      <w:tr w:rsidR="00291C62" w14:paraId="5F8EC651" w14:textId="77777777" w:rsidTr="00291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A6895CA" w14:textId="77777777" w:rsidR="00291C62" w:rsidRDefault="00291C62" w:rsidP="00291C62">
            <w:pPr>
              <w:spacing w:line="288" w:lineRule="auto"/>
            </w:pPr>
          </w:p>
        </w:tc>
        <w:tc>
          <w:tcPr>
            <w:tcW w:w="1559" w:type="dxa"/>
            <w:shd w:val="clear" w:color="auto" w:fill="auto"/>
          </w:tcPr>
          <w:p w14:paraId="09473AE8" w14:textId="77777777" w:rsidR="00291C62" w:rsidRDefault="00291C62" w:rsidP="00291C62">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1932-1977</w:t>
            </w:r>
          </w:p>
        </w:tc>
        <w:tc>
          <w:tcPr>
            <w:tcW w:w="1559" w:type="dxa"/>
            <w:shd w:val="clear" w:color="auto" w:fill="auto"/>
          </w:tcPr>
          <w:p w14:paraId="0CAB8591" w14:textId="77777777" w:rsidR="00291C62" w:rsidRDefault="00291C62" w:rsidP="00291C62">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1978-1992</w:t>
            </w:r>
          </w:p>
        </w:tc>
        <w:tc>
          <w:tcPr>
            <w:tcW w:w="1560" w:type="dxa"/>
            <w:shd w:val="clear" w:color="auto" w:fill="auto"/>
          </w:tcPr>
          <w:p w14:paraId="2B2FB064" w14:textId="77777777" w:rsidR="00291C62" w:rsidRDefault="00291C62" w:rsidP="00291C62">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1993-2009</w:t>
            </w:r>
          </w:p>
        </w:tc>
      </w:tr>
      <w:tr w:rsidR="00291C62" w14:paraId="5B1784A0" w14:textId="77777777" w:rsidTr="00291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035AF10A" w14:textId="77777777" w:rsidR="00291C62" w:rsidRDefault="00291C62" w:rsidP="00291C62">
            <w:pPr>
              <w:spacing w:line="288" w:lineRule="auto"/>
            </w:pPr>
            <w:r>
              <w:rPr>
                <w:rFonts w:hint="eastAsia"/>
              </w:rPr>
              <w:t>继承性社会资本</w:t>
            </w:r>
          </w:p>
        </w:tc>
        <w:tc>
          <w:tcPr>
            <w:tcW w:w="1559" w:type="dxa"/>
            <w:shd w:val="clear" w:color="auto" w:fill="auto"/>
          </w:tcPr>
          <w:p w14:paraId="52DDB76B"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6.2%</w:t>
            </w:r>
          </w:p>
        </w:tc>
        <w:tc>
          <w:tcPr>
            <w:tcW w:w="1559" w:type="dxa"/>
            <w:shd w:val="clear" w:color="auto" w:fill="auto"/>
          </w:tcPr>
          <w:p w14:paraId="1ED252D9"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13.6%</w:t>
            </w:r>
          </w:p>
        </w:tc>
        <w:tc>
          <w:tcPr>
            <w:tcW w:w="1560" w:type="dxa"/>
            <w:shd w:val="clear" w:color="auto" w:fill="auto"/>
          </w:tcPr>
          <w:p w14:paraId="05C1138C"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2.6%</w:t>
            </w:r>
          </w:p>
        </w:tc>
      </w:tr>
      <w:tr w:rsidR="00291C62" w14:paraId="493C157C" w14:textId="77777777" w:rsidTr="00291C6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7D2C1" w14:textId="77777777" w:rsidR="00291C62" w:rsidRDefault="00291C62" w:rsidP="00291C62">
            <w:pPr>
              <w:spacing w:line="288" w:lineRule="auto"/>
            </w:pPr>
            <w:r>
              <w:rPr>
                <w:rFonts w:hint="eastAsia"/>
              </w:rPr>
              <w:t>先赋性社会资本</w:t>
            </w:r>
          </w:p>
        </w:tc>
        <w:tc>
          <w:tcPr>
            <w:tcW w:w="1559" w:type="dxa"/>
            <w:shd w:val="clear" w:color="auto" w:fill="auto"/>
          </w:tcPr>
          <w:p w14:paraId="4E6D0DC7" w14:textId="77777777" w:rsidR="00291C62" w:rsidRDefault="00291C62" w:rsidP="00291C62">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9%</w:t>
            </w:r>
          </w:p>
        </w:tc>
        <w:tc>
          <w:tcPr>
            <w:tcW w:w="1559" w:type="dxa"/>
            <w:shd w:val="clear" w:color="auto" w:fill="auto"/>
          </w:tcPr>
          <w:p w14:paraId="48B67910" w14:textId="77777777" w:rsidR="00291C62" w:rsidRDefault="00291C62" w:rsidP="00291C62">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23.3%</w:t>
            </w:r>
          </w:p>
        </w:tc>
        <w:tc>
          <w:tcPr>
            <w:tcW w:w="1560" w:type="dxa"/>
            <w:shd w:val="clear" w:color="auto" w:fill="auto"/>
          </w:tcPr>
          <w:p w14:paraId="1B4F38A0" w14:textId="77777777" w:rsidR="00291C62" w:rsidRDefault="00291C62" w:rsidP="00291C62">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30.7%</w:t>
            </w:r>
          </w:p>
        </w:tc>
      </w:tr>
      <w:tr w:rsidR="00291C62" w14:paraId="1B65A4BE" w14:textId="77777777" w:rsidTr="00291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1111B34" w14:textId="77777777" w:rsidR="00291C62" w:rsidRDefault="00291C62" w:rsidP="00291C62">
            <w:pPr>
              <w:spacing w:line="288" w:lineRule="auto"/>
            </w:pPr>
            <w:r>
              <w:rPr>
                <w:rFonts w:hint="eastAsia"/>
              </w:rPr>
              <w:t>继承性</w:t>
            </w:r>
            <w:r>
              <w:rPr>
                <w:rFonts w:hint="eastAsia"/>
              </w:rPr>
              <w:t>+</w:t>
            </w:r>
            <w:r>
              <w:rPr>
                <w:rFonts w:hint="eastAsia"/>
              </w:rPr>
              <w:t>先赋性</w:t>
            </w:r>
          </w:p>
        </w:tc>
        <w:tc>
          <w:tcPr>
            <w:tcW w:w="1559" w:type="dxa"/>
            <w:shd w:val="clear" w:color="auto" w:fill="auto"/>
          </w:tcPr>
          <w:p w14:paraId="284D559C"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13.6%</w:t>
            </w:r>
          </w:p>
        </w:tc>
        <w:tc>
          <w:tcPr>
            <w:tcW w:w="1559" w:type="dxa"/>
            <w:shd w:val="clear" w:color="auto" w:fill="auto"/>
          </w:tcPr>
          <w:p w14:paraId="39DA1298"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32.2%</w:t>
            </w:r>
          </w:p>
        </w:tc>
        <w:tc>
          <w:tcPr>
            <w:tcW w:w="1560" w:type="dxa"/>
            <w:shd w:val="clear" w:color="auto" w:fill="auto"/>
          </w:tcPr>
          <w:p w14:paraId="7E0831A6" w14:textId="77777777" w:rsidR="00291C62" w:rsidRDefault="00291C62" w:rsidP="00291C62">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32.2%</w:t>
            </w:r>
          </w:p>
        </w:tc>
      </w:tr>
    </w:tbl>
    <w:p w14:paraId="37DEC549" w14:textId="77777777" w:rsidR="00291C62" w:rsidRDefault="00291C62" w:rsidP="00842492">
      <w:pPr>
        <w:spacing w:line="288" w:lineRule="auto"/>
        <w:ind w:firstLine="480"/>
        <w:rPr>
          <w:rFonts w:ascii="Times New Roman" w:hAnsi="宋体"/>
        </w:rPr>
      </w:pPr>
    </w:p>
    <w:p w14:paraId="5F6CA841" w14:textId="77777777" w:rsidR="001769C0" w:rsidRDefault="001769C0" w:rsidP="00842492">
      <w:pPr>
        <w:spacing w:line="288" w:lineRule="auto"/>
        <w:ind w:firstLine="480"/>
      </w:pPr>
    </w:p>
    <w:p w14:paraId="79E68DCF" w14:textId="77777777" w:rsidR="00291C62" w:rsidRDefault="00291C62" w:rsidP="00426131">
      <w:pPr>
        <w:spacing w:line="288" w:lineRule="auto"/>
        <w:ind w:firstLine="480"/>
      </w:pPr>
    </w:p>
    <w:p w14:paraId="1CDB3351" w14:textId="77777777" w:rsidR="00291C62" w:rsidRDefault="00291C62" w:rsidP="00426131">
      <w:pPr>
        <w:spacing w:line="288" w:lineRule="auto"/>
        <w:ind w:firstLine="480"/>
      </w:pPr>
    </w:p>
    <w:p w14:paraId="204C5A4F" w14:textId="77777777" w:rsidR="00291C62" w:rsidRDefault="00291C62" w:rsidP="00426131">
      <w:pPr>
        <w:spacing w:line="288" w:lineRule="auto"/>
        <w:ind w:firstLine="480"/>
      </w:pPr>
    </w:p>
    <w:p w14:paraId="49F9EA5E" w14:textId="4CCA3481" w:rsidR="00426131" w:rsidRDefault="0088077C" w:rsidP="0088077C">
      <w:pPr>
        <w:spacing w:line="288" w:lineRule="auto"/>
      </w:pPr>
      <w:r>
        <w:rPr>
          <w:rFonts w:hint="eastAsia"/>
        </w:rPr>
        <w:t xml:space="preserve">    </w:t>
      </w:r>
      <w:r w:rsidR="00426131">
        <w:rPr>
          <w:rFonts w:hint="eastAsia"/>
        </w:rPr>
        <w:t>2.4</w:t>
      </w:r>
      <w:r w:rsidR="00426131">
        <w:rPr>
          <w:rFonts w:hint="eastAsia"/>
        </w:rPr>
        <w:t>经济制度</w:t>
      </w:r>
    </w:p>
    <w:p w14:paraId="1B523ACD" w14:textId="77777777" w:rsidR="00426131" w:rsidRDefault="00426131" w:rsidP="00426131">
      <w:pPr>
        <w:spacing w:line="288" w:lineRule="auto"/>
        <w:ind w:firstLine="480"/>
        <w:rPr>
          <w:rFonts w:ascii="ˎ̥" w:hAnsi="ˎ̥" w:cs="宋体" w:hint="eastAsia"/>
          <w:kern w:val="0"/>
        </w:rPr>
      </w:pPr>
      <w:r>
        <w:rPr>
          <w:rFonts w:ascii="ˎ̥" w:hAnsi="ˎ̥" w:cs="宋体" w:hint="eastAsia"/>
          <w:kern w:val="0"/>
        </w:rPr>
        <w:t>自新中国成立以来，我们共经历了四个大的历史阶段，若干个小历史阶段，这个历史阶段的划分是从社会、经济、文化、政治等方面综合考虑的。提到经济阶段，我们通常将</w:t>
      </w:r>
      <w:r>
        <w:rPr>
          <w:rFonts w:ascii="ˎ̥" w:hAnsi="ˎ̥" w:cs="宋体" w:hint="eastAsia"/>
          <w:kern w:val="0"/>
        </w:rPr>
        <w:t>1978</w:t>
      </w:r>
      <w:r>
        <w:rPr>
          <w:rFonts w:ascii="ˎ̥" w:hAnsi="ˎ̥" w:cs="宋体" w:hint="eastAsia"/>
          <w:kern w:val="0"/>
        </w:rPr>
        <w:t>年以前划分为社会主义再分配经济时期，</w:t>
      </w:r>
      <w:r>
        <w:rPr>
          <w:rFonts w:ascii="ˎ̥" w:hAnsi="ˎ̥" w:cs="宋体" w:hint="eastAsia"/>
          <w:kern w:val="0"/>
        </w:rPr>
        <w:t>1978</w:t>
      </w:r>
      <w:r>
        <w:rPr>
          <w:rFonts w:ascii="ˎ̥" w:hAnsi="ˎ̥" w:cs="宋体" w:hint="eastAsia"/>
          <w:kern w:val="0"/>
        </w:rPr>
        <w:t>年以后划分为有中国特色的社会主义市场经济时期。后者又由于市场改革的侧重点不同划分为市场化时期（</w:t>
      </w:r>
      <w:r w:rsidRPr="0053233B">
        <w:rPr>
          <w:rFonts w:ascii="ˎ̥" w:hAnsi="ˎ̥" w:cs="宋体" w:hint="eastAsia"/>
          <w:kern w:val="0"/>
        </w:rPr>
        <w:t>1978-1992</w:t>
      </w:r>
      <w:r>
        <w:rPr>
          <w:rFonts w:ascii="ˎ̥" w:hAnsi="ˎ̥" w:cs="宋体" w:hint="eastAsia"/>
          <w:kern w:val="0"/>
        </w:rPr>
        <w:t>）及私有化时期（</w:t>
      </w:r>
      <w:r>
        <w:rPr>
          <w:rFonts w:ascii="ˎ̥" w:hAnsi="ˎ̥" w:cs="宋体" w:hint="eastAsia"/>
          <w:kern w:val="0"/>
        </w:rPr>
        <w:t>1992</w:t>
      </w:r>
      <w:r>
        <w:rPr>
          <w:rFonts w:ascii="ˎ̥" w:hAnsi="ˎ̥" w:cs="宋体" w:hint="eastAsia"/>
          <w:kern w:val="0"/>
        </w:rPr>
        <w:t>年至今）（</w:t>
      </w:r>
      <w:r w:rsidRPr="0053233B">
        <w:rPr>
          <w:rFonts w:ascii="ˎ̥" w:hAnsi="ˎ̥" w:cs="宋体" w:hint="eastAsia"/>
          <w:kern w:val="0"/>
        </w:rPr>
        <w:t>《中国制度变迁》，林宗宏，吴晓刚，《社会》</w:t>
      </w:r>
      <w:r w:rsidRPr="0053233B">
        <w:rPr>
          <w:rFonts w:ascii="ˎ̥" w:hAnsi="ˎ̥" w:cs="宋体" w:hint="eastAsia"/>
          <w:kern w:val="0"/>
        </w:rPr>
        <w:t>1010</w:t>
      </w:r>
      <w:r w:rsidRPr="0053233B">
        <w:rPr>
          <w:rFonts w:ascii="ˎ̥" w:hAnsi="ˎ̥" w:cs="宋体" w:hint="eastAsia"/>
          <w:kern w:val="0"/>
        </w:rPr>
        <w:t>年第</w:t>
      </w:r>
      <w:r w:rsidRPr="0053233B">
        <w:rPr>
          <w:rFonts w:ascii="ˎ̥" w:hAnsi="ˎ̥" w:cs="宋体" w:hint="eastAsia"/>
          <w:kern w:val="0"/>
        </w:rPr>
        <w:t>6</w:t>
      </w:r>
      <w:r w:rsidRPr="0053233B">
        <w:rPr>
          <w:rFonts w:ascii="ˎ̥" w:hAnsi="ˎ̥" w:cs="宋体" w:hint="eastAsia"/>
          <w:kern w:val="0"/>
        </w:rPr>
        <w:t>期）</w:t>
      </w:r>
      <w:r>
        <w:rPr>
          <w:rFonts w:ascii="ˎ̥" w:hAnsi="ˎ̥" w:cs="宋体" w:hint="eastAsia"/>
          <w:kern w:val="0"/>
        </w:rPr>
        <w:t>。</w:t>
      </w:r>
    </w:p>
    <w:p w14:paraId="5E25D7D0" w14:textId="77777777" w:rsidR="00426131" w:rsidRDefault="00426131" w:rsidP="00426131">
      <w:pPr>
        <w:spacing w:line="288" w:lineRule="auto"/>
        <w:ind w:firstLine="480"/>
        <w:rPr>
          <w:rFonts w:ascii="ˎ̥" w:hAnsi="ˎ̥" w:cs="宋体" w:hint="eastAsia"/>
          <w:kern w:val="0"/>
        </w:rPr>
      </w:pPr>
      <w:r w:rsidRPr="00426131">
        <w:rPr>
          <w:rFonts w:ascii="ˎ̥" w:hAnsi="ˎ̥" w:cs="宋体" w:hint="eastAsia"/>
          <w:kern w:val="0"/>
        </w:rPr>
        <w:t>2.5</w:t>
      </w:r>
      <w:r w:rsidRPr="00426131">
        <w:rPr>
          <w:rFonts w:ascii="ˎ̥" w:hAnsi="ˎ̥" w:cs="宋体" w:hint="eastAsia"/>
          <w:kern w:val="0"/>
        </w:rPr>
        <w:t>其它控制变量</w:t>
      </w:r>
    </w:p>
    <w:p w14:paraId="4A25E01D" w14:textId="77777777" w:rsidR="00426131" w:rsidRDefault="00426131" w:rsidP="00426131">
      <w:pPr>
        <w:spacing w:line="288" w:lineRule="auto"/>
        <w:ind w:firstLine="480"/>
        <w:rPr>
          <w:rFonts w:ascii="ˎ̥" w:hAnsi="ˎ̥" w:cs="宋体" w:hint="eastAsia"/>
          <w:kern w:val="0"/>
        </w:rPr>
      </w:pPr>
      <w:r w:rsidRPr="00426131">
        <w:rPr>
          <w:rFonts w:ascii="ˎ̥" w:hAnsi="ˎ̥" w:cs="宋体" w:hint="eastAsia"/>
          <w:kern w:val="0"/>
        </w:rPr>
        <w:t>同期群：通过被调查者出生年份计算而来，进而将被调查者按照年纪分为五组，分别为同期群</w:t>
      </w:r>
      <w:r w:rsidRPr="00426131">
        <w:rPr>
          <w:rFonts w:ascii="ˎ̥" w:hAnsi="ˎ̥" w:cs="宋体" w:hint="eastAsia"/>
          <w:kern w:val="0"/>
        </w:rPr>
        <w:t>1</w:t>
      </w:r>
      <w:r w:rsidRPr="00426131">
        <w:rPr>
          <w:rFonts w:ascii="ˎ̥" w:hAnsi="ˎ̥" w:cs="宋体" w:hint="eastAsia"/>
          <w:kern w:val="0"/>
        </w:rPr>
        <w:t>（</w:t>
      </w:r>
      <w:r w:rsidRPr="00426131">
        <w:rPr>
          <w:rFonts w:ascii="ˎ̥" w:hAnsi="ˎ̥" w:cs="宋体"/>
          <w:kern w:val="0"/>
        </w:rPr>
        <w:t>1937/1949</w:t>
      </w:r>
      <w:r w:rsidRPr="00426131">
        <w:rPr>
          <w:rFonts w:ascii="ˎ̥" w:hAnsi="ˎ̥" w:cs="宋体" w:hint="eastAsia"/>
          <w:kern w:val="0"/>
        </w:rPr>
        <w:t>）、同期群</w:t>
      </w:r>
      <w:r w:rsidRPr="00426131">
        <w:rPr>
          <w:rFonts w:ascii="ˎ̥" w:hAnsi="ˎ̥" w:cs="宋体" w:hint="eastAsia"/>
          <w:kern w:val="0"/>
        </w:rPr>
        <w:t>2</w:t>
      </w:r>
      <w:r w:rsidRPr="00426131">
        <w:rPr>
          <w:rFonts w:ascii="ˎ̥" w:hAnsi="ˎ̥" w:cs="宋体" w:hint="eastAsia"/>
          <w:kern w:val="0"/>
        </w:rPr>
        <w:t>（</w:t>
      </w:r>
      <w:r w:rsidRPr="00426131">
        <w:rPr>
          <w:rFonts w:ascii="ˎ̥" w:hAnsi="ˎ̥" w:cs="宋体"/>
          <w:kern w:val="0"/>
        </w:rPr>
        <w:t>1950/1965</w:t>
      </w:r>
      <w:r w:rsidRPr="00426131">
        <w:rPr>
          <w:rFonts w:ascii="ˎ̥" w:hAnsi="ˎ̥" w:cs="宋体" w:hint="eastAsia"/>
          <w:kern w:val="0"/>
        </w:rPr>
        <w:t>）、同期群</w:t>
      </w:r>
      <w:r w:rsidRPr="00426131">
        <w:rPr>
          <w:rFonts w:ascii="ˎ̥" w:hAnsi="ˎ̥" w:cs="宋体" w:hint="eastAsia"/>
          <w:kern w:val="0"/>
        </w:rPr>
        <w:t>3</w:t>
      </w:r>
      <w:r w:rsidRPr="00426131">
        <w:rPr>
          <w:rFonts w:ascii="ˎ̥" w:hAnsi="ˎ̥" w:cs="宋体" w:hint="eastAsia"/>
          <w:kern w:val="0"/>
        </w:rPr>
        <w:t>（</w:t>
      </w:r>
      <w:r w:rsidRPr="00426131">
        <w:rPr>
          <w:rFonts w:ascii="ˎ̥" w:hAnsi="ˎ̥" w:cs="宋体"/>
          <w:kern w:val="0"/>
        </w:rPr>
        <w:t>1966/1976</w:t>
      </w:r>
      <w:r w:rsidRPr="00426131">
        <w:rPr>
          <w:rFonts w:ascii="ˎ̥" w:hAnsi="ˎ̥" w:cs="宋体" w:hint="eastAsia"/>
          <w:kern w:val="0"/>
        </w:rPr>
        <w:t>）、同期群</w:t>
      </w:r>
      <w:r w:rsidRPr="00426131">
        <w:rPr>
          <w:rFonts w:ascii="ˎ̥" w:hAnsi="ˎ̥" w:cs="宋体" w:hint="eastAsia"/>
          <w:kern w:val="0"/>
        </w:rPr>
        <w:t>4</w:t>
      </w:r>
      <w:r w:rsidRPr="00426131">
        <w:rPr>
          <w:rFonts w:ascii="ˎ̥" w:hAnsi="ˎ̥" w:cs="宋体" w:hint="eastAsia"/>
          <w:kern w:val="0"/>
        </w:rPr>
        <w:t>（</w:t>
      </w:r>
      <w:r w:rsidRPr="00426131">
        <w:rPr>
          <w:rFonts w:ascii="ˎ̥" w:hAnsi="ˎ̥" w:cs="宋体"/>
          <w:kern w:val="0"/>
        </w:rPr>
        <w:t>1977/1985</w:t>
      </w:r>
      <w:r>
        <w:rPr>
          <w:rFonts w:ascii="ˎ̥" w:hAnsi="ˎ̥" w:cs="宋体" w:hint="eastAsia"/>
          <w:kern w:val="0"/>
        </w:rPr>
        <w:t>）。</w:t>
      </w:r>
    </w:p>
    <w:p w14:paraId="49931930" w14:textId="77777777" w:rsidR="00426131" w:rsidRDefault="00426131" w:rsidP="00426131">
      <w:pPr>
        <w:spacing w:line="288" w:lineRule="auto"/>
        <w:ind w:firstLine="480"/>
        <w:rPr>
          <w:rFonts w:ascii="ˎ̥" w:hAnsi="ˎ̥" w:cs="宋体" w:hint="eastAsia"/>
          <w:kern w:val="0"/>
        </w:rPr>
      </w:pPr>
      <w:r w:rsidRPr="00426131">
        <w:rPr>
          <w:rFonts w:ascii="ˎ̥" w:hAnsi="ˎ̥" w:cs="宋体" w:hint="eastAsia"/>
          <w:kern w:val="0"/>
        </w:rPr>
        <w:t>性别：根据被调查者的性别编码而来，其中</w:t>
      </w:r>
      <w:r w:rsidRPr="00426131">
        <w:rPr>
          <w:rFonts w:ascii="ˎ̥" w:hAnsi="ˎ̥" w:cs="宋体" w:hint="eastAsia"/>
          <w:kern w:val="0"/>
        </w:rPr>
        <w:t>1</w:t>
      </w:r>
      <w:r w:rsidRPr="00426131">
        <w:rPr>
          <w:rFonts w:ascii="ˎ̥" w:hAnsi="ˎ̥" w:cs="宋体" w:hint="eastAsia"/>
          <w:kern w:val="0"/>
        </w:rPr>
        <w:t>代表男性，</w:t>
      </w:r>
      <w:r w:rsidRPr="00426131">
        <w:rPr>
          <w:rFonts w:ascii="ˎ̥" w:hAnsi="ˎ̥" w:cs="宋体" w:hint="eastAsia"/>
          <w:kern w:val="0"/>
        </w:rPr>
        <w:t>0</w:t>
      </w:r>
      <w:r w:rsidRPr="00426131">
        <w:rPr>
          <w:rFonts w:ascii="ˎ̥" w:hAnsi="ˎ̥" w:cs="宋体" w:hint="eastAsia"/>
          <w:kern w:val="0"/>
        </w:rPr>
        <w:t>代表女性。</w:t>
      </w:r>
    </w:p>
    <w:p w14:paraId="70A18DB4" w14:textId="77777777" w:rsidR="00426131" w:rsidRDefault="00426131" w:rsidP="00426131">
      <w:pPr>
        <w:spacing w:line="288" w:lineRule="auto"/>
        <w:ind w:firstLine="480"/>
        <w:rPr>
          <w:rFonts w:ascii="ˎ̥" w:hAnsi="ˎ̥" w:cs="宋体" w:hint="eastAsia"/>
          <w:kern w:val="0"/>
        </w:rPr>
      </w:pPr>
      <w:r w:rsidRPr="00426131">
        <w:rPr>
          <w:rFonts w:ascii="ˎ̥" w:hAnsi="ˎ̥" w:cs="宋体" w:hint="eastAsia"/>
          <w:kern w:val="0"/>
        </w:rPr>
        <w:t>是否有配偶：根据被调查者的婚姻状况编码而来，</w:t>
      </w:r>
      <w:r w:rsidRPr="00426131">
        <w:rPr>
          <w:rFonts w:ascii="ˎ̥" w:hAnsi="ˎ̥" w:cs="宋体" w:hint="eastAsia"/>
          <w:kern w:val="0"/>
        </w:rPr>
        <w:t>1</w:t>
      </w:r>
      <w:r w:rsidRPr="00426131">
        <w:rPr>
          <w:rFonts w:ascii="ˎ̥" w:hAnsi="ˎ̥" w:cs="宋体" w:hint="eastAsia"/>
          <w:kern w:val="0"/>
        </w:rPr>
        <w:t>代表已婚，</w:t>
      </w:r>
      <w:r w:rsidRPr="00426131">
        <w:rPr>
          <w:rFonts w:ascii="ˎ̥" w:hAnsi="ˎ̥" w:cs="宋体" w:hint="eastAsia"/>
          <w:kern w:val="0"/>
        </w:rPr>
        <w:t>0</w:t>
      </w:r>
      <w:r w:rsidRPr="00426131">
        <w:rPr>
          <w:rFonts w:ascii="ˎ̥" w:hAnsi="ˎ̥" w:cs="宋体" w:hint="eastAsia"/>
          <w:kern w:val="0"/>
        </w:rPr>
        <w:t>代表未婚。</w:t>
      </w:r>
    </w:p>
    <w:p w14:paraId="4BEF213A" w14:textId="77777777" w:rsidR="00426131" w:rsidRDefault="00426131" w:rsidP="00426131">
      <w:pPr>
        <w:spacing w:line="288" w:lineRule="auto"/>
        <w:ind w:firstLine="480"/>
        <w:rPr>
          <w:rFonts w:ascii="ˎ̥" w:hAnsi="ˎ̥" w:cs="宋体" w:hint="eastAsia"/>
          <w:kern w:val="0"/>
        </w:rPr>
      </w:pPr>
      <w:r w:rsidRPr="00426131">
        <w:rPr>
          <w:rFonts w:ascii="ˎ̥" w:hAnsi="ˎ̥" w:cs="宋体" w:hint="eastAsia"/>
          <w:kern w:val="0"/>
        </w:rPr>
        <w:t>政治面貌：根据被调查者的政治面貌编码而来，</w:t>
      </w:r>
      <w:r w:rsidRPr="00426131">
        <w:rPr>
          <w:rFonts w:ascii="ˎ̥" w:hAnsi="ˎ̥" w:cs="宋体" w:hint="eastAsia"/>
          <w:kern w:val="0"/>
        </w:rPr>
        <w:t>1</w:t>
      </w:r>
      <w:r w:rsidRPr="00426131">
        <w:rPr>
          <w:rFonts w:ascii="ˎ̥" w:hAnsi="ˎ̥" w:cs="宋体" w:hint="eastAsia"/>
          <w:kern w:val="0"/>
        </w:rPr>
        <w:t>代表中共党员，</w:t>
      </w:r>
      <w:r w:rsidRPr="00426131">
        <w:rPr>
          <w:rFonts w:ascii="ˎ̥" w:hAnsi="ˎ̥" w:cs="宋体" w:hint="eastAsia"/>
          <w:kern w:val="0"/>
        </w:rPr>
        <w:t>0</w:t>
      </w:r>
      <w:r w:rsidRPr="00426131">
        <w:rPr>
          <w:rFonts w:ascii="ˎ̥" w:hAnsi="ˎ̥" w:cs="宋体" w:hint="eastAsia"/>
          <w:kern w:val="0"/>
        </w:rPr>
        <w:t>代表其它。</w:t>
      </w:r>
    </w:p>
    <w:p w14:paraId="31985AA4" w14:textId="2FDA93AD" w:rsidR="00426131" w:rsidRPr="00426131" w:rsidRDefault="00426131" w:rsidP="00426131">
      <w:pPr>
        <w:spacing w:line="288" w:lineRule="auto"/>
        <w:ind w:firstLine="480"/>
      </w:pPr>
      <w:r w:rsidRPr="00426131">
        <w:rPr>
          <w:rFonts w:ascii="ˎ̥" w:hAnsi="ˎ̥" w:cs="宋体" w:hint="eastAsia"/>
          <w:kern w:val="0"/>
        </w:rPr>
        <w:t>户口：根据被调查者的户口性质编码而来，</w:t>
      </w:r>
      <w:r w:rsidRPr="00426131">
        <w:rPr>
          <w:rFonts w:ascii="ˎ̥" w:hAnsi="ˎ̥" w:cs="宋体" w:hint="eastAsia"/>
          <w:kern w:val="0"/>
        </w:rPr>
        <w:t>1</w:t>
      </w:r>
      <w:r w:rsidRPr="00426131">
        <w:rPr>
          <w:rFonts w:ascii="ˎ̥" w:hAnsi="ˎ̥" w:cs="宋体" w:hint="eastAsia"/>
          <w:kern w:val="0"/>
        </w:rPr>
        <w:t>代表城镇户口，</w:t>
      </w:r>
      <w:r w:rsidRPr="00426131">
        <w:rPr>
          <w:rFonts w:ascii="ˎ̥" w:hAnsi="ˎ̥" w:cs="宋体" w:hint="eastAsia"/>
          <w:kern w:val="0"/>
        </w:rPr>
        <w:t>0</w:t>
      </w:r>
      <w:r w:rsidRPr="00426131">
        <w:rPr>
          <w:rFonts w:ascii="ˎ̥" w:hAnsi="ˎ̥" w:cs="宋体" w:hint="eastAsia"/>
          <w:kern w:val="0"/>
        </w:rPr>
        <w:t>代表农村户口。</w:t>
      </w:r>
    </w:p>
    <w:p w14:paraId="46E24D35" w14:textId="72C8C336" w:rsidR="00C612BA" w:rsidRDefault="008C714E" w:rsidP="008C714E">
      <w:pPr>
        <w:spacing w:line="288" w:lineRule="auto"/>
        <w:ind w:firstLine="480"/>
      </w:pPr>
      <w:r>
        <w:rPr>
          <w:rFonts w:hint="eastAsia"/>
        </w:rPr>
        <w:t>3.</w:t>
      </w:r>
      <w:r>
        <w:rPr>
          <w:rFonts w:hint="eastAsia"/>
        </w:rPr>
        <w:t>研究策略</w:t>
      </w:r>
    </w:p>
    <w:p w14:paraId="3E553101" w14:textId="19B5AB37" w:rsidR="008C714E" w:rsidRDefault="0088077C" w:rsidP="008C714E">
      <w:pPr>
        <w:spacing w:line="288" w:lineRule="auto"/>
        <w:ind w:firstLine="480"/>
        <w:rPr>
          <w:rFonts w:asciiTheme="minorEastAsia" w:hAnsiTheme="minorEastAsia" w:cs="宋体"/>
          <w:kern w:val="0"/>
        </w:rPr>
      </w:pPr>
      <w:r>
        <w:rPr>
          <w:rFonts w:asciiTheme="minorEastAsia" w:hAnsiTheme="minorEastAsia" w:cs="宋体" w:hint="eastAsia"/>
          <w:kern w:val="0"/>
        </w:rPr>
        <w:t>3.1社会流动分析</w:t>
      </w:r>
    </w:p>
    <w:p w14:paraId="60A6B458" w14:textId="70910159" w:rsidR="008C714E" w:rsidRPr="009732D2" w:rsidRDefault="008C714E" w:rsidP="0088077C">
      <w:pPr>
        <w:spacing w:line="288" w:lineRule="auto"/>
        <w:ind w:firstLine="600"/>
        <w:rPr>
          <w:rFonts w:cstheme="minorHAnsi"/>
        </w:rPr>
      </w:pPr>
      <w:r>
        <w:rPr>
          <w:rFonts w:hint="eastAsia"/>
        </w:rPr>
        <w:t>当代</w:t>
      </w:r>
      <w:r w:rsidRPr="00124E55">
        <w:rPr>
          <w:rFonts w:hint="eastAsia"/>
        </w:rPr>
        <w:t>西方代际流动研究</w:t>
      </w:r>
      <w:r>
        <w:rPr>
          <w:rFonts w:hint="eastAsia"/>
        </w:rPr>
        <w:t>已进入第三代，</w:t>
      </w:r>
      <w:r w:rsidRPr="00124E55">
        <w:rPr>
          <w:rFonts w:hint="eastAsia"/>
        </w:rPr>
        <w:t>埃里克森和戈德索普为</w:t>
      </w:r>
      <w:r>
        <w:rPr>
          <w:rFonts w:hint="eastAsia"/>
        </w:rPr>
        <w:t>其重要的</w:t>
      </w:r>
      <w:r w:rsidRPr="00124E55">
        <w:rPr>
          <w:rFonts w:hint="eastAsia"/>
        </w:rPr>
        <w:t>代表</w:t>
      </w:r>
      <w:r>
        <w:rPr>
          <w:rFonts w:hint="eastAsia"/>
        </w:rPr>
        <w:t>人物</w:t>
      </w:r>
      <w:r w:rsidRPr="00124E55">
        <w:t>（</w:t>
      </w:r>
      <w:proofErr w:type="spellStart"/>
      <w:r>
        <w:t>Erikson</w:t>
      </w:r>
      <w:r w:rsidRPr="00124E55">
        <w:rPr>
          <w:rFonts w:hint="eastAsia"/>
        </w:rPr>
        <w:t>&amp;</w:t>
      </w:r>
      <w:r w:rsidRPr="00124E55">
        <w:t>Goldthorpe</w:t>
      </w:r>
      <w:proofErr w:type="spellEnd"/>
      <w:r w:rsidRPr="00124E55">
        <w:t>，</w:t>
      </w:r>
      <w:r w:rsidRPr="00124E55">
        <w:t>1992</w:t>
      </w:r>
      <w:r w:rsidRPr="00124E55">
        <w:t>）。</w:t>
      </w:r>
      <w:r w:rsidRPr="00124E55">
        <w:rPr>
          <w:rFonts w:hint="eastAsia"/>
        </w:rPr>
        <w:t>本文将</w:t>
      </w:r>
      <w:r>
        <w:rPr>
          <w:rFonts w:hint="eastAsia"/>
        </w:rPr>
        <w:t>采用</w:t>
      </w:r>
      <w:r w:rsidRPr="00124E55">
        <w:rPr>
          <w:rFonts w:hint="eastAsia"/>
        </w:rPr>
        <w:t>埃里克森和戈德索普</w:t>
      </w:r>
      <w:r>
        <w:rPr>
          <w:rFonts w:hint="eastAsia"/>
        </w:rPr>
        <w:t>创立的</w:t>
      </w:r>
      <w:r>
        <w:rPr>
          <w:rFonts w:hint="eastAsia"/>
        </w:rPr>
        <w:t>EGP</w:t>
      </w:r>
      <w:r>
        <w:rPr>
          <w:rFonts w:hint="eastAsia"/>
        </w:rPr>
        <w:t>阶层划分框架</w:t>
      </w:r>
      <w:r w:rsidRPr="00124E55">
        <w:rPr>
          <w:rFonts w:hint="eastAsia"/>
        </w:rPr>
        <w:t>，分析</w:t>
      </w:r>
      <w:r>
        <w:rPr>
          <w:rFonts w:hint="eastAsia"/>
        </w:rPr>
        <w:t>代际</w:t>
      </w:r>
      <w:r w:rsidRPr="00124E55">
        <w:rPr>
          <w:rFonts w:hint="eastAsia"/>
        </w:rPr>
        <w:t>之间的绝对流动率及相对流动率</w:t>
      </w:r>
      <w:r>
        <w:rPr>
          <w:rFonts w:hint="eastAsia"/>
        </w:rPr>
        <w:t>的变化趋势，以及教育获得的绝对变化率及相对变化率</w:t>
      </w:r>
      <w:r w:rsidRPr="00124E55">
        <w:rPr>
          <w:rFonts w:hint="eastAsia"/>
        </w:rPr>
        <w:t>。</w:t>
      </w:r>
      <w:r w:rsidRPr="009732D2">
        <w:rPr>
          <w:rFonts w:cstheme="minorHAnsi" w:hint="eastAsia"/>
        </w:rPr>
        <w:t>衡量代际职业分布差异的常用方法包括：差异性指数和净差异性指数。其中，差异性指数（</w:t>
      </w:r>
      <w:r w:rsidRPr="009732D2">
        <w:rPr>
          <w:rFonts w:cstheme="minorHAnsi" w:hint="eastAsia"/>
        </w:rPr>
        <w:t>Dissimilarity index</w:t>
      </w:r>
      <w:r w:rsidRPr="009732D2">
        <w:rPr>
          <w:rFonts w:cstheme="minorHAnsi" w:hint="eastAsia"/>
        </w:rPr>
        <w:t>）为使代际职业分布相同所需改变的职业分布比例，此数值能够描述代际职业分布的绝对差异性，直接含义其计算公式为：</w:t>
      </w:r>
    </w:p>
    <w:p w14:paraId="766171A0" w14:textId="77777777" w:rsidR="008C714E" w:rsidRPr="00124E55" w:rsidRDefault="008C714E" w:rsidP="008C714E">
      <w:pPr>
        <w:spacing w:line="288" w:lineRule="auto"/>
        <w:ind w:firstLine="600"/>
        <w:rPr>
          <w:rFonts w:ascii="Times New Roman" w:hAnsi="Times New Roman" w:cs="Times New Roman"/>
        </w:rPr>
      </w:pPr>
      <w:proofErr w:type="gramStart"/>
      <w:r w:rsidRPr="00124E55">
        <w:rPr>
          <w:rFonts w:cstheme="minorHAnsi"/>
        </w:rPr>
        <w:t>DI</w:t>
      </w:r>
      <w:r w:rsidRPr="00124E55">
        <w:rPr>
          <w:rFonts w:ascii="Times New Roman" w:hAnsi="Times New Roman" w:cs="Times New Roman"/>
        </w:rPr>
        <w:t>(</w:t>
      </w:r>
      <w:proofErr w:type="spellStart"/>
      <w:proofErr w:type="gramEnd"/>
      <w:r w:rsidRPr="00124E55">
        <w:rPr>
          <w:rFonts w:ascii="Times New Roman" w:hAnsi="Times New Roman" w:cs="Times New Roman"/>
        </w:rPr>
        <w:t>xy</w:t>
      </w:r>
      <w:proofErr w:type="spellEnd"/>
      <w:r w:rsidRPr="00124E55">
        <w:rPr>
          <w:rFonts w:ascii="Times New Roman" w:hAnsi="Times New Roman" w:cs="Times New Roman"/>
        </w:rPr>
        <w:t>)</w:t>
      </w:r>
      <w:r w:rsidRPr="00124E55">
        <w:rPr>
          <w:rFonts w:cstheme="minorHAnsi"/>
        </w:rPr>
        <w:t>=</w:t>
      </w:r>
      <m:oMath>
        <m:f>
          <m:fPr>
            <m:ctrlPr>
              <w:rPr>
                <w:rFonts w:ascii="Cambria Math" w:hAnsi="Times New Roman" w:cs="Times New Roman"/>
              </w:rPr>
            </m:ctrlPr>
          </m:fPr>
          <m:num>
            <m:r>
              <w:rPr>
                <w:rFonts w:ascii="Cambria Math" w:hAnsi="Times New Roman" w:cs="Times New Roman"/>
              </w:rPr>
              <m:t>1</m:t>
            </m:r>
          </m:num>
          <m:den>
            <m:r>
              <w:rPr>
                <w:rFonts w:ascii="Cambria Math" w:hAnsi="Times New Roman" w:cs="Times New Roman"/>
              </w:rPr>
              <m:t>2</m:t>
            </m:r>
          </m:den>
        </m:f>
        <m:nary>
          <m:naryPr>
            <m:chr m:val="∑"/>
            <m:limLoc m:val="undOvr"/>
            <m:ctrlPr>
              <w:rPr>
                <w:rFonts w:ascii="Cambria Math" w:hAnsi="Times New Roman" w:cs="Times New Roman"/>
              </w:rPr>
            </m:ctrlPr>
          </m:naryPr>
          <m:sub>
            <m:r>
              <m:rPr>
                <m:sty m:val="p"/>
              </m:rPr>
              <w:rPr>
                <w:rFonts w:ascii="Cambria Math" w:hAnsi="Times New Roman" w:cs="Times New Roman"/>
              </w:rPr>
              <m:t>i=1</m:t>
            </m:r>
          </m:sub>
          <m:sup>
            <m:r>
              <m:rPr>
                <m:sty m:val="p"/>
              </m:rPr>
              <w:rPr>
                <w:rFonts w:ascii="Cambria Math" w:hAnsi="Times New Roman" w:cs="Times New Roman"/>
              </w:rPr>
              <m:t>n</m:t>
            </m:r>
          </m:sup>
          <m:e>
            <m:sSub>
              <m:sSubPr>
                <m:ctrlPr>
                  <w:rPr>
                    <w:rFonts w:ascii="Cambria Math" w:hAnsi="Times New Roman" w:cs="Times New Roman"/>
                    <w:i/>
                  </w:rPr>
                </m:ctrlPr>
              </m:sSubPr>
              <m:e>
                <m:r>
                  <w:rPr>
                    <w:rFonts w:ascii="Cambria Math" w:hAnsi="Times New Roman" w:cs="Times New Roman"/>
                  </w:rPr>
                  <m:t>(|X</m:t>
                </m:r>
              </m:e>
              <m:sub>
                <m:r>
                  <w:rPr>
                    <w:rFonts w:ascii="Cambria Math" w:hAnsi="Times New Roman" w:cs="Times New Roman"/>
                  </w:rPr>
                  <m:t>i</m:t>
                </m:r>
              </m:sub>
            </m:sSub>
          </m:e>
        </m:nary>
        <m:r>
          <w:rPr>
            <w:rFonts w:ascii="Cambria Math" w:hAnsi="Times New Roman" w:cs="Times New Roman"/>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r>
          <w:rPr>
            <w:rFonts w:ascii="Cambria Math" w:hAnsi="Cambria Math" w:cstheme="minorHAnsi"/>
          </w:rPr>
          <m:t>|</m:t>
        </m:r>
      </m:oMath>
      <w:r w:rsidRPr="00124E55">
        <w:rPr>
          <w:rFonts w:ascii="Times New Roman" w:hAnsi="Times New Roman" w:cs="Times New Roman"/>
        </w:rPr>
        <w:t>)</w:t>
      </w:r>
    </w:p>
    <w:p w14:paraId="13510947" w14:textId="77777777" w:rsidR="008C714E" w:rsidRDefault="008C714E" w:rsidP="008C714E">
      <w:pPr>
        <w:spacing w:line="288" w:lineRule="auto"/>
        <w:ind w:firstLine="600"/>
        <w:rPr>
          <w:rFonts w:ascii="Times New Roman" w:cs="Times New Roman"/>
        </w:rPr>
      </w:pPr>
      <w:r w:rsidRPr="00124E55">
        <w:rPr>
          <w:rFonts w:cstheme="minorHAnsi" w:hint="eastAsia"/>
        </w:rPr>
        <w:t>净差异性指数能够描述子代的职业分布相对于父代职业分布向上偏</w:t>
      </w:r>
      <w:r>
        <w:rPr>
          <w:rFonts w:cstheme="minorHAnsi" w:hint="eastAsia"/>
        </w:rPr>
        <w:t>移程度，此数值越大，说明子代相对父代的职业分布向上层阶层</w:t>
      </w:r>
      <w:r w:rsidRPr="00124E55">
        <w:rPr>
          <w:rFonts w:cstheme="minorHAnsi" w:hint="eastAsia"/>
        </w:rPr>
        <w:t>偏移。</w:t>
      </w:r>
      <w:r>
        <w:rPr>
          <w:rFonts w:ascii="Times New Roman" w:cs="Times New Roman" w:hint="eastAsia"/>
        </w:rPr>
        <w:t>其计算</w:t>
      </w:r>
      <w:r w:rsidRPr="00124E55">
        <w:rPr>
          <w:rFonts w:ascii="Times New Roman" w:cs="Times New Roman"/>
        </w:rPr>
        <w:t>公式</w:t>
      </w:r>
      <w:r w:rsidRPr="00124E55">
        <w:rPr>
          <w:rFonts w:ascii="Times New Roman" w:cs="Times New Roman" w:hint="eastAsia"/>
        </w:rPr>
        <w:t>为</w:t>
      </w:r>
      <w:r w:rsidRPr="00124E55">
        <w:rPr>
          <w:rFonts w:ascii="Times New Roman" w:cs="Times New Roman"/>
        </w:rPr>
        <w:t>：</w:t>
      </w:r>
      <w:r>
        <w:rPr>
          <w:rFonts w:ascii="Times New Roman" w:cs="Times New Roman" w:hint="eastAsia"/>
        </w:rPr>
        <w:t xml:space="preserve"> </w:t>
      </w:r>
    </w:p>
    <w:p w14:paraId="26DDAFE7" w14:textId="77777777" w:rsidR="008C714E" w:rsidRDefault="008C714E" w:rsidP="008C714E">
      <w:pPr>
        <w:spacing w:line="288" w:lineRule="auto"/>
        <w:ind w:firstLine="720"/>
        <w:rPr>
          <w:rFonts w:ascii="Times New Roman" w:hAnsi="Times New Roman" w:cs="Times New Roman"/>
        </w:rPr>
      </w:pPr>
      <w:r w:rsidRPr="00124E55">
        <w:rPr>
          <w:rFonts w:ascii="Times New Roman" w:hAnsi="Times New Roman" w:cs="Times New Roman"/>
        </w:rPr>
        <w:t>NDI(</w:t>
      </w:r>
      <w:proofErr w:type="spellStart"/>
      <w:r w:rsidRPr="00124E55">
        <w:rPr>
          <w:rFonts w:ascii="Times New Roman" w:hAnsi="Times New Roman" w:cs="Times New Roman"/>
        </w:rPr>
        <w:t>xy</w:t>
      </w:r>
      <w:proofErr w:type="spellEnd"/>
      <w:r w:rsidRPr="00124E55">
        <w:rPr>
          <w:rFonts w:ascii="Times New Roman" w:hAnsi="Times New Roman" w:cs="Times New Roman"/>
        </w:rPr>
        <w:t>)=</w:t>
      </w:r>
      <w:proofErr w:type="spellStart"/>
      <w:r w:rsidRPr="00124E55">
        <w:rPr>
          <w:rFonts w:ascii="Times New Roman" w:hAnsi="Times New Roman" w:cs="Times New Roman"/>
        </w:rPr>
        <w:t>Pr</w:t>
      </w:r>
      <w:proofErr w:type="spellEnd"/>
      <w:r w:rsidRPr="00124E55">
        <w:rPr>
          <w:rFonts w:ascii="Times New Roman" w:hAnsi="Times New Roman" w:cs="Times New Roman"/>
        </w:rPr>
        <w:t>(X&gt;Y)-</w:t>
      </w:r>
      <w:proofErr w:type="spellStart"/>
      <w:r w:rsidRPr="00124E55">
        <w:rPr>
          <w:rFonts w:ascii="Times New Roman" w:hAnsi="Times New Roman" w:cs="Times New Roman"/>
        </w:rPr>
        <w:t>Pr</w:t>
      </w:r>
      <w:proofErr w:type="spellEnd"/>
      <w:r w:rsidRPr="00124E55">
        <w:rPr>
          <w:rFonts w:ascii="Times New Roman" w:hAnsi="Times New Roman" w:cs="Times New Roman"/>
        </w:rPr>
        <w:t>(Y&gt;X)</w:t>
      </w:r>
      <w:r w:rsidRPr="00124E55">
        <w:rPr>
          <w:rFonts w:ascii="Times New Roman" w:hAnsi="Times New Roman" w:cs="Times New Roman"/>
        </w:rPr>
        <w:t>，即：</w:t>
      </w:r>
    </w:p>
    <w:p w14:paraId="21B1F2DB" w14:textId="77777777" w:rsidR="008C714E" w:rsidRPr="00124E55" w:rsidRDefault="008C714E" w:rsidP="008C714E">
      <w:pPr>
        <w:spacing w:line="288" w:lineRule="auto"/>
        <w:rPr>
          <w:rFonts w:ascii="Times New Roman" w:hAnsi="Times New Roman" w:cs="Times New Roman"/>
        </w:rPr>
      </w:pPr>
      <w:r>
        <w:rPr>
          <w:rFonts w:ascii="Times New Roman" w:hAnsi="Times New Roman" w:cs="Times New Roman" w:hint="eastAsia"/>
        </w:rPr>
        <w:t xml:space="preserve">    </w:t>
      </w:r>
      <w:proofErr w:type="gramStart"/>
      <w:r w:rsidRPr="00124E55">
        <w:rPr>
          <w:rFonts w:ascii="Times New Roman" w:hAnsi="Times New Roman" w:cs="Times New Roman"/>
        </w:rPr>
        <w:t>NDI(</w:t>
      </w:r>
      <w:proofErr w:type="spellStart"/>
      <w:proofErr w:type="gramEnd"/>
      <w:r w:rsidRPr="00124E55">
        <w:rPr>
          <w:rFonts w:ascii="Times New Roman" w:hAnsi="Times New Roman" w:cs="Times New Roman"/>
        </w:rPr>
        <w:t>xy</w:t>
      </w:r>
      <w:proofErr w:type="spellEnd"/>
      <w:r w:rsidRPr="00124E55">
        <w:rPr>
          <w:rFonts w:ascii="Times New Roman" w:hAnsi="Times New Roman" w:cs="Times New Roman"/>
        </w:rPr>
        <w:t>)=</w:t>
      </w:r>
      <m:oMath>
        <m:nary>
          <m:naryPr>
            <m:chr m:val="∑"/>
            <m:limLoc m:val="undOvr"/>
            <m:ctrlPr>
              <w:rPr>
                <w:rFonts w:ascii="Cambria Math" w:hAnsi="Times New Roman" w:cs="Times New Roman"/>
              </w:rPr>
            </m:ctrlPr>
          </m:naryPr>
          <m:sub>
            <m:r>
              <m:rPr>
                <m:sty m:val="p"/>
              </m:rPr>
              <w:rPr>
                <w:rFonts w:ascii="Cambria Math" w:hAnsi="Times New Roman" w:cs="Times New Roman"/>
              </w:rPr>
              <m:t>i=2</m:t>
            </m:r>
          </m:sub>
          <m:sup>
            <m:r>
              <m:rPr>
                <m:sty m:val="p"/>
              </m:rPr>
              <w:rPr>
                <w:rFonts w:ascii="Cambria Math" w:hAnsi="Times New Roman" w:cs="Times New Roman"/>
              </w:rPr>
              <m:t>n</m:t>
            </m:r>
          </m:sup>
          <m:e>
            <m:sSub>
              <m:sSubPr>
                <m:ctrlPr>
                  <w:rPr>
                    <w:rFonts w:ascii="Cambria Math" w:hAnsi="Times New Roman" w:cs="Times New Roman"/>
                    <w:i/>
                  </w:rPr>
                </m:ctrlPr>
              </m:sSubPr>
              <m:e>
                <m:r>
                  <w:rPr>
                    <w:rFonts w:ascii="Cambria Math" w:hAnsi="Times New Roman" w:cs="Times New Roman"/>
                  </w:rPr>
                  <m:t>X</m:t>
                </m:r>
              </m:e>
              <m:sub>
                <m:r>
                  <w:rPr>
                    <w:rFonts w:ascii="Cambria Math" w:hAnsi="Times New Roman" w:cs="Times New Roman"/>
                  </w:rPr>
                  <m:t>i</m:t>
                </m:r>
              </m:sub>
            </m:sSub>
          </m:e>
        </m:nary>
        <m:r>
          <m:rPr>
            <m:sty m:val="p"/>
          </m:rPr>
          <w:rPr>
            <w:rFonts w:ascii="Cambria Math" w:hAnsi="Times New Roman" w:cs="Times New Roman"/>
          </w:rPr>
          <m:t>(</m:t>
        </m:r>
        <m:nary>
          <m:naryPr>
            <m:chr m:val="∑"/>
            <m:limLoc m:val="undOvr"/>
            <m:ctrlPr>
              <w:rPr>
                <w:rFonts w:ascii="Cambria Math" w:hAnsi="Times New Roman" w:cs="Times New Roman"/>
              </w:rPr>
            </m:ctrlPr>
          </m:naryPr>
          <m:sub>
            <m:r>
              <m:rPr>
                <m:sty m:val="p"/>
              </m:rPr>
              <w:rPr>
                <w:rFonts w:ascii="Cambria Math" w:hAnsi="Times New Roman" w:cs="Times New Roman"/>
              </w:rPr>
              <m:t>j=1</m:t>
            </m:r>
          </m:sub>
          <m:sup>
            <m:r>
              <m:rPr>
                <m:sty m:val="p"/>
              </m:rPr>
              <w:rPr>
                <w:rFonts w:ascii="Cambria Math" w:hAnsi="Times New Roman" w:cs="Times New Roman"/>
              </w:rPr>
              <m:t>n=i</m:t>
            </m:r>
            <m:r>
              <m:rPr>
                <m:sty m:val="p"/>
              </m:rPr>
              <w:rPr>
                <w:rFonts w:ascii="Cambria Math" w:hAnsi="Cambria Math" w:cs="Times New Roman"/>
              </w:rPr>
              <m:t>-</m:t>
            </m:r>
            <m:r>
              <m:rPr>
                <m:sty m:val="p"/>
              </m:rPr>
              <w:rPr>
                <w:rFonts w:ascii="Cambria Math" w:hAnsi="Times New Roman" w:cs="Times New Roman"/>
              </w:rPr>
              <m:t>1</m:t>
            </m:r>
          </m:sup>
          <m:e>
            <m:sSub>
              <m:sSubPr>
                <m:ctrlPr>
                  <w:rPr>
                    <w:rFonts w:ascii="Cambria Math" w:hAnsi="Times New Roman" w:cs="Times New Roman"/>
                  </w:rPr>
                </m:ctrlPr>
              </m:sSubPr>
              <m:e>
                <m:r>
                  <m:rPr>
                    <m:sty m:val="p"/>
                  </m:rPr>
                  <w:rPr>
                    <w:rFonts w:ascii="Cambria Math" w:hAnsi="Times New Roman" w:cs="Times New Roman"/>
                  </w:rPr>
                  <m:t>Y</m:t>
                </m:r>
              </m:e>
              <m:sub>
                <m:r>
                  <w:rPr>
                    <w:rFonts w:ascii="Cambria Math" w:hAnsi="Cambria Math" w:cs="STIXGeneral"/>
                  </w:rPr>
                  <m:t>j</m:t>
                </m:r>
              </m:sub>
            </m:sSub>
          </m:e>
        </m:nary>
        <m:r>
          <m:rPr>
            <m:sty m:val="p"/>
          </m:rPr>
          <w:rPr>
            <w:rFonts w:ascii="Cambria Math" w:hAnsi="Times New Roman" w:cs="Times New Roman"/>
          </w:rPr>
          <m:t>)</m:t>
        </m:r>
      </m:oMath>
      <w:r w:rsidRPr="00124E55">
        <w:rPr>
          <w:rFonts w:ascii="Times New Roman" w:hAnsi="Times New Roman" w:cs="Times New Roman"/>
        </w:rPr>
        <w:t>-</w:t>
      </w:r>
      <m:oMath>
        <m:nary>
          <m:naryPr>
            <m:chr m:val="∑"/>
            <m:limLoc m:val="undOvr"/>
            <m:ctrlPr>
              <w:rPr>
                <w:rFonts w:ascii="Cambria Math" w:hAnsi="Times New Roman" w:cs="Times New Roman"/>
              </w:rPr>
            </m:ctrlPr>
          </m:naryPr>
          <m:sub>
            <m:r>
              <m:rPr>
                <m:sty m:val="p"/>
              </m:rPr>
              <w:rPr>
                <w:rFonts w:ascii="Cambria Math" w:hAnsi="Times New Roman" w:cs="Times New Roman"/>
              </w:rPr>
              <m:t>i=2</m:t>
            </m:r>
          </m:sub>
          <m:sup>
            <m:r>
              <m:rPr>
                <m:sty m:val="p"/>
              </m:rPr>
              <w:rPr>
                <w:rFonts w:ascii="Cambria Math" w:hAnsi="Times New Roman" w:cs="Times New Roman"/>
              </w:rPr>
              <m:t>n</m:t>
            </m:r>
          </m:sup>
          <m:e>
            <m:sSub>
              <m:sSubPr>
                <m:ctrlPr>
                  <w:rPr>
                    <w:rFonts w:ascii="Cambria Math" w:hAnsi="Times New Roman" w:cs="Times New Roman"/>
                  </w:rPr>
                </m:ctrlPr>
              </m:sSubPr>
              <m:e>
                <m:r>
                  <w:rPr>
                    <w:rFonts w:ascii="Cambria Math" w:hAnsi="Times New Roman" w:cs="Times New Roman"/>
                  </w:rPr>
                  <m:t>Y</m:t>
                </m:r>
              </m:e>
              <m:sub>
                <m:r>
                  <w:rPr>
                    <w:rFonts w:ascii="Cambria Math" w:hAnsi="Times New Roman" w:cs="Times New Roman"/>
                  </w:rPr>
                  <m:t>i</m:t>
                </m:r>
              </m:sub>
            </m:sSub>
          </m:e>
        </m:nary>
        <m:r>
          <m:rPr>
            <m:sty m:val="p"/>
          </m:rPr>
          <w:rPr>
            <w:rFonts w:ascii="Cambria Math" w:hAnsi="Times New Roman" w:cs="Times New Roman"/>
          </w:rPr>
          <m:t>(</m:t>
        </m:r>
        <m:nary>
          <m:naryPr>
            <m:chr m:val="∑"/>
            <m:limLoc m:val="undOvr"/>
            <m:ctrlPr>
              <w:rPr>
                <w:rFonts w:ascii="Cambria Math" w:hAnsi="Times New Roman" w:cs="Times New Roman"/>
              </w:rPr>
            </m:ctrlPr>
          </m:naryPr>
          <m:sub>
            <m:r>
              <m:rPr>
                <m:sty m:val="p"/>
              </m:rPr>
              <w:rPr>
                <w:rFonts w:ascii="Cambria Math" w:hAnsi="Times New Roman" w:cs="Times New Roman"/>
              </w:rPr>
              <m:t>j=1</m:t>
            </m:r>
          </m:sub>
          <m:sup>
            <m:r>
              <m:rPr>
                <m:sty m:val="p"/>
              </m:rPr>
              <w:rPr>
                <w:rFonts w:ascii="Cambria Math" w:hAnsi="Times New Roman" w:cs="Times New Roman"/>
              </w:rPr>
              <m:t>n=i</m:t>
            </m:r>
            <m:r>
              <m:rPr>
                <m:sty m:val="p"/>
              </m:rPr>
              <w:rPr>
                <w:rFonts w:ascii="Cambria Math" w:hAnsi="Cambria Math" w:cs="Times New Roman"/>
              </w:rPr>
              <m:t>-</m:t>
            </m:r>
            <m:r>
              <m:rPr>
                <m:sty m:val="p"/>
              </m:rPr>
              <w:rPr>
                <w:rFonts w:ascii="Cambria Math" w:hAnsi="Times New Roman" w:cs="Times New Roman"/>
              </w:rPr>
              <m:t>1</m:t>
            </m:r>
          </m:sup>
          <m:e>
            <m:sSub>
              <m:sSubPr>
                <m:ctrlPr>
                  <w:rPr>
                    <w:rFonts w:ascii="Cambria Math" w:hAnsi="Times New Roman" w:cs="Times New Roman"/>
                  </w:rPr>
                </m:ctrlPr>
              </m:sSubPr>
              <m:e>
                <m:r>
                  <w:rPr>
                    <w:rFonts w:ascii="Cambria Math" w:hAnsi="Times New Roman" w:cs="Times New Roman"/>
                  </w:rPr>
                  <m:t>X</m:t>
                </m:r>
              </m:e>
              <m:sub>
                <m:r>
                  <w:rPr>
                    <w:rFonts w:ascii="Cambria Math" w:hAnsi="Times New Roman" w:cs="Times New Roman"/>
                  </w:rPr>
                  <m:t>j</m:t>
                </m:r>
              </m:sub>
            </m:sSub>
          </m:e>
        </m:nary>
        <m:r>
          <m:rPr>
            <m:sty m:val="p"/>
          </m:rPr>
          <w:rPr>
            <w:rFonts w:ascii="Cambria Math" w:hAnsi="Times New Roman" w:cs="Times New Roman"/>
          </w:rPr>
          <m:t>)</m:t>
        </m:r>
      </m:oMath>
    </w:p>
    <w:p w14:paraId="42BE8F67" w14:textId="77777777" w:rsidR="008C714E" w:rsidRDefault="008C714E" w:rsidP="008C714E">
      <w:pPr>
        <w:spacing w:line="288" w:lineRule="auto"/>
        <w:ind w:firstLine="480"/>
        <w:rPr>
          <w:rFonts w:ascii="Times New Roman" w:hAnsi="Times New Roman" w:cs="Times New Roman"/>
        </w:rPr>
      </w:pPr>
      <w:r w:rsidRPr="00124E55">
        <w:rPr>
          <w:rFonts w:ascii="Times New Roman" w:hAnsi="Times New Roman" w:cs="Times New Roman"/>
        </w:rPr>
        <w:t>在</w:t>
      </w:r>
      <w:r>
        <w:rPr>
          <w:rFonts w:ascii="Times New Roman" w:hAnsi="Times New Roman" w:cs="Times New Roman" w:hint="eastAsia"/>
        </w:rPr>
        <w:t>上</w:t>
      </w:r>
      <w:r w:rsidRPr="00124E55">
        <w:rPr>
          <w:rFonts w:ascii="Times New Roman" w:hAnsi="Times New Roman" w:cs="Times New Roman" w:hint="eastAsia"/>
        </w:rPr>
        <w:t>面两个公式</w:t>
      </w:r>
      <w:r w:rsidRPr="00124E55">
        <w:rPr>
          <w:rFonts w:ascii="Times New Roman" w:hAnsi="Times New Roman" w:cs="Times New Roman"/>
        </w:rPr>
        <w:t>中，</w:t>
      </w:r>
      <w:r w:rsidRPr="00124E55">
        <w:rPr>
          <w:rFonts w:ascii="Times New Roman" w:hAnsi="Times New Roman" w:cs="Times New Roman"/>
        </w:rPr>
        <w:t>X</w:t>
      </w:r>
      <w:r w:rsidRPr="00124E55">
        <w:rPr>
          <w:rFonts w:ascii="Times New Roman" w:hAnsi="Times New Roman" w:cs="Times New Roman"/>
        </w:rPr>
        <w:t>代表父代的职业分布比例，</w:t>
      </w:r>
      <w:r w:rsidRPr="00124E55">
        <w:rPr>
          <w:rFonts w:ascii="Times New Roman" w:hAnsi="Times New Roman" w:cs="Times New Roman"/>
        </w:rPr>
        <w:t>Y</w:t>
      </w:r>
      <w:r w:rsidRPr="00124E55">
        <w:rPr>
          <w:rFonts w:ascii="Times New Roman" w:hAnsi="Times New Roman" w:cs="Times New Roman"/>
        </w:rPr>
        <w:t>代表子代的职业分布比例</w:t>
      </w:r>
      <w:r>
        <w:rPr>
          <w:rFonts w:ascii="Times New Roman" w:hAnsi="Times New Roman" w:cs="Times New Roman" w:hint="eastAsia"/>
        </w:rPr>
        <w:t>，</w:t>
      </w:r>
      <w:proofErr w:type="spellStart"/>
      <w:r>
        <w:rPr>
          <w:rFonts w:ascii="Times New Roman" w:hAnsi="Times New Roman" w:cs="Times New Roman"/>
        </w:rPr>
        <w:t>I</w:t>
      </w:r>
      <w:r>
        <w:rPr>
          <w:rFonts w:ascii="Times New Roman" w:hAnsi="Times New Roman" w:cs="Times New Roman" w:hint="eastAsia"/>
        </w:rPr>
        <w:t>,j</w:t>
      </w:r>
      <w:proofErr w:type="spellEnd"/>
      <w:r>
        <w:rPr>
          <w:rFonts w:ascii="Times New Roman" w:hAnsi="Times New Roman" w:cs="Times New Roman" w:hint="eastAsia"/>
        </w:rPr>
        <w:t>表示职业类别，</w:t>
      </w:r>
      <w:r>
        <w:rPr>
          <w:rFonts w:ascii="Times New Roman" w:hAnsi="Times New Roman" w:cs="Times New Roman" w:hint="eastAsia"/>
        </w:rPr>
        <w:t>n</w:t>
      </w:r>
      <w:r>
        <w:rPr>
          <w:rFonts w:ascii="Times New Roman" w:hAnsi="Times New Roman" w:cs="Times New Roman" w:hint="eastAsia"/>
        </w:rPr>
        <w:t>表示职业类别数</w:t>
      </w:r>
      <w:r w:rsidRPr="00124E55">
        <w:rPr>
          <w:rFonts w:ascii="Times New Roman" w:hAnsi="Times New Roman" w:cs="Times New Roman"/>
        </w:rPr>
        <w:t>。</w:t>
      </w:r>
      <w:r w:rsidRPr="00124E55">
        <w:rPr>
          <w:rFonts w:ascii="Times New Roman" w:hAnsi="Times New Roman" w:cs="Times New Roman" w:hint="eastAsia"/>
        </w:rPr>
        <w:t>通过对职业分布表的计算，得到以下分析结果。</w:t>
      </w:r>
    </w:p>
    <w:p w14:paraId="70DD10B4" w14:textId="77777777" w:rsidR="008C714E" w:rsidRPr="00124E55" w:rsidRDefault="008C714E" w:rsidP="008C714E">
      <w:pPr>
        <w:spacing w:line="288" w:lineRule="auto"/>
        <w:rPr>
          <w:rFonts w:cstheme="minorHAnsi"/>
        </w:rPr>
      </w:pPr>
      <w:r>
        <w:rPr>
          <w:rFonts w:ascii="Times New Roman" w:hAnsi="Times New Roman" w:cs="Times New Roman" w:hint="eastAsia"/>
        </w:rPr>
        <w:t xml:space="preserve">    </w:t>
      </w:r>
      <w:r>
        <w:rPr>
          <w:rFonts w:ascii="Times New Roman" w:hAnsi="Times New Roman" w:cs="Times New Roman" w:hint="eastAsia"/>
        </w:rPr>
        <w:t>对数可积模型是近年来社会流动分析领域的新兴方法，</w:t>
      </w:r>
      <w:r>
        <w:rPr>
          <w:rFonts w:cstheme="minorHAnsi" w:hint="eastAsia"/>
        </w:rPr>
        <w:t>一般</w:t>
      </w:r>
      <w:r w:rsidRPr="00124E55">
        <w:rPr>
          <w:rFonts w:cstheme="minorHAnsi" w:hint="eastAsia"/>
        </w:rPr>
        <w:t>由三个模型构成：条件独立模型、稳定流动性模型与对数可积模型</w:t>
      </w:r>
      <w:r>
        <w:rPr>
          <w:rFonts w:cstheme="minorHAnsi" w:hint="eastAsia"/>
        </w:rPr>
        <w:t>（</w:t>
      </w:r>
      <w:proofErr w:type="spellStart"/>
      <w:r>
        <w:rPr>
          <w:rFonts w:cstheme="minorHAnsi"/>
        </w:rPr>
        <w:t>X</w:t>
      </w:r>
      <w:r w:rsidRPr="00124E55">
        <w:rPr>
          <w:rFonts w:cstheme="minorHAnsi"/>
        </w:rPr>
        <w:t>ie</w:t>
      </w:r>
      <w:proofErr w:type="spellEnd"/>
      <w:r w:rsidRPr="00124E55">
        <w:rPr>
          <w:rFonts w:cstheme="minorHAnsi"/>
        </w:rPr>
        <w:t>, 1992</w:t>
      </w:r>
      <w:r>
        <w:rPr>
          <w:rFonts w:cstheme="minorHAnsi" w:hint="eastAsia"/>
        </w:rPr>
        <w:t>；</w:t>
      </w:r>
      <w:r w:rsidRPr="008B63B6">
        <w:rPr>
          <w:rFonts w:cstheme="minorHAnsi"/>
        </w:rPr>
        <w:t>Ericson&amp;Goldthorpe,1992</w:t>
      </w:r>
      <w:r>
        <w:rPr>
          <w:rFonts w:cstheme="minorHAnsi" w:hint="eastAsia"/>
        </w:rPr>
        <w:t>）</w:t>
      </w:r>
      <w:r w:rsidRPr="00124E55">
        <w:rPr>
          <w:rFonts w:cstheme="minorHAnsi" w:hint="eastAsia"/>
        </w:rPr>
        <w:t>，通过与饱和模型的比较</w:t>
      </w:r>
      <w:r>
        <w:rPr>
          <w:rFonts w:cstheme="minorHAnsi" w:hint="eastAsia"/>
        </w:rPr>
        <w:t>，从而</w:t>
      </w:r>
      <w:r w:rsidRPr="00124E55">
        <w:rPr>
          <w:rFonts w:cstheme="minorHAnsi" w:hint="eastAsia"/>
        </w:rPr>
        <w:t>选择最优拟合模型。对数可积模型通过比较其他层与参考层之间</w:t>
      </w:r>
      <w:r>
        <w:rPr>
          <w:rFonts w:cstheme="minorHAnsi" w:hint="eastAsia"/>
        </w:rPr>
        <w:t>的平均优比</w:t>
      </w:r>
      <w:r w:rsidRPr="00124E55">
        <w:rPr>
          <w:rFonts w:cstheme="minorHAnsi" w:hint="eastAsia"/>
        </w:rPr>
        <w:t>，</w:t>
      </w:r>
      <w:r>
        <w:rPr>
          <w:rFonts w:cstheme="minorHAnsi" w:hint="eastAsia"/>
        </w:rPr>
        <w:t>揭示社会流动机会的相对变化。若对数可积模型的估计</w:t>
      </w:r>
      <w:r w:rsidRPr="00124E55">
        <w:rPr>
          <w:rFonts w:cstheme="minorHAnsi" w:hint="eastAsia"/>
        </w:rPr>
        <w:t>参数显著大于</w:t>
      </w:r>
      <w:r w:rsidRPr="00124E55">
        <w:rPr>
          <w:rFonts w:cstheme="minorHAnsi" w:hint="eastAsia"/>
        </w:rPr>
        <w:t>0</w:t>
      </w:r>
      <w:r>
        <w:rPr>
          <w:rFonts w:cstheme="minorHAnsi" w:hint="eastAsia"/>
        </w:rPr>
        <w:t>，</w:t>
      </w:r>
      <w:r w:rsidRPr="00124E55">
        <w:rPr>
          <w:rFonts w:cstheme="minorHAnsi" w:hint="eastAsia"/>
        </w:rPr>
        <w:t>说明该层相对于参考层的</w:t>
      </w:r>
      <w:r>
        <w:rPr>
          <w:rFonts w:cstheme="minorHAnsi" w:hint="eastAsia"/>
        </w:rPr>
        <w:t>相对流动率下降，社会流动机会更不平等；</w:t>
      </w:r>
      <w:r w:rsidRPr="00124E55">
        <w:rPr>
          <w:rFonts w:cstheme="minorHAnsi" w:hint="eastAsia"/>
        </w:rPr>
        <w:t>反之，说明社会流动性上升，社会流动机会更加平等</w:t>
      </w:r>
      <w:r>
        <w:rPr>
          <w:rFonts w:cstheme="minorHAnsi" w:hint="eastAsia"/>
        </w:rPr>
        <w:t>；</w:t>
      </w:r>
      <w:r w:rsidRPr="00124E55">
        <w:rPr>
          <w:rFonts w:cstheme="minorHAnsi" w:hint="eastAsia"/>
        </w:rPr>
        <w:t>若参数不显著，则说明该层相对于参考层的</w:t>
      </w:r>
      <w:r>
        <w:rPr>
          <w:rFonts w:cstheme="minorHAnsi" w:hint="eastAsia"/>
        </w:rPr>
        <w:t>相对流动性没有发生</w:t>
      </w:r>
      <w:r w:rsidRPr="00124E55">
        <w:rPr>
          <w:rFonts w:cstheme="minorHAnsi" w:hint="eastAsia"/>
        </w:rPr>
        <w:t>显著变化。</w:t>
      </w:r>
    </w:p>
    <w:p w14:paraId="6BD6C65E" w14:textId="77777777" w:rsidR="008C714E" w:rsidRPr="00124E55" w:rsidRDefault="008C714E" w:rsidP="008C714E">
      <w:pPr>
        <w:spacing w:line="288" w:lineRule="auto"/>
        <w:rPr>
          <w:rFonts w:cstheme="minorHAnsi"/>
        </w:rPr>
      </w:pPr>
      <w:r>
        <w:rPr>
          <w:rFonts w:ascii="Times New Roman" w:hAnsi="Times New Roman" w:cs="Times New Roman" w:hint="eastAsia"/>
        </w:rPr>
        <w:t xml:space="preserve">   </w:t>
      </w:r>
      <w:r w:rsidRPr="00124E55">
        <w:rPr>
          <w:rFonts w:ascii="Times New Roman" w:hAnsi="Times New Roman" w:cs="Times New Roman"/>
        </w:rPr>
        <w:t>相对流动</w:t>
      </w:r>
      <w:r>
        <w:rPr>
          <w:rFonts w:ascii="Times New Roman" w:hAnsi="Times New Roman" w:cs="Times New Roman" w:hint="eastAsia"/>
        </w:rPr>
        <w:t>率</w:t>
      </w:r>
      <w:r w:rsidRPr="00124E55">
        <w:rPr>
          <w:rFonts w:ascii="Times New Roman" w:hAnsi="Times New Roman" w:cs="Times New Roman"/>
        </w:rPr>
        <w:t>分析模型可以表示为：</w:t>
      </w:r>
    </w:p>
    <w:p w14:paraId="29850374" w14:textId="77777777" w:rsidR="008C714E" w:rsidRPr="00124E55" w:rsidRDefault="008C714E" w:rsidP="008C714E">
      <w:pPr>
        <w:spacing w:line="288" w:lineRule="auto"/>
        <w:rPr>
          <w:rFonts w:ascii="Times New Roman" w:hAnsi="Times New Roman" w:cs="Times New Roman"/>
        </w:rPr>
      </w:pPr>
      <w:r>
        <w:rPr>
          <w:rFonts w:ascii="Times New Roman" w:hAnsi="Times New Roman" w:cs="Times New Roman" w:hint="eastAsia"/>
        </w:rPr>
        <w:t xml:space="preserve">    </w:t>
      </w:r>
      <w:r w:rsidRPr="00124E55">
        <w:rPr>
          <w:rFonts w:ascii="Times New Roman" w:hAnsi="Times New Roman" w:cs="Times New Roman"/>
        </w:rPr>
        <w:t>模型</w:t>
      </w:r>
      <w:r w:rsidRPr="00124E55">
        <w:rPr>
          <w:rFonts w:ascii="Times New Roman" w:hAnsi="Times New Roman" w:cs="Times New Roman"/>
        </w:rPr>
        <w:t>1</w:t>
      </w:r>
      <w:r w:rsidRPr="00124E55">
        <w:rPr>
          <w:rFonts w:ascii="Times New Roman" w:hAnsi="Times New Roman" w:cs="Times New Roman"/>
        </w:rPr>
        <w:t>：基线模型（条件独立模型）</w:t>
      </w:r>
    </w:p>
    <w:p w14:paraId="6EE243FE" w14:textId="77777777" w:rsidR="008C714E" w:rsidRDefault="009D31FB" w:rsidP="008C714E">
      <w:pPr>
        <w:spacing w:line="288" w:lineRule="auto"/>
        <w:rPr>
          <w:rFonts w:ascii="Times New Roman" w:hAnsi="Times New Roman" w:cs="Times New Roman"/>
        </w:rPr>
      </w:pPr>
      <m:oMath>
        <m:sSub>
          <m:sSubPr>
            <m:ctrlPr>
              <w:rPr>
                <w:rFonts w:ascii="Cambria Math" w:hAnsi="Times New Roman" w:cs="Times New Roman"/>
              </w:rPr>
            </m:ctrlPr>
          </m:sSubPr>
          <m:e>
            <m:r>
              <m:rPr>
                <m:sty m:val="p"/>
              </m:rPr>
              <w:rPr>
                <w:rFonts w:ascii="Cambria Math" w:hAnsi="Times New Roman" w:cs="Times New Roman"/>
              </w:rPr>
              <m:t xml:space="preserve">          LogF</m:t>
            </m:r>
          </m:e>
          <m:sub>
            <m:r>
              <m:rPr>
                <m:sty m:val="p"/>
              </m:rPr>
              <w:rPr>
                <w:rFonts w:ascii="Cambria Math" w:hAnsi="Times New Roman" w:cs="Times New Roman"/>
              </w:rPr>
              <m:t>ijk</m:t>
            </m:r>
          </m:sub>
        </m:sSub>
        <m:r>
          <m:rPr>
            <m:sty m:val="p"/>
          </m:rPr>
          <w:rPr>
            <w:rFonts w:ascii="Cambria Math" w:hAnsi="Times New Roman" w:cs="Times New Roman"/>
          </w:rPr>
          <m:t>=</m:t>
        </m:r>
        <m:r>
          <m:rPr>
            <m:sty m:val="p"/>
          </m:rPr>
          <w:rPr>
            <w:rFonts w:ascii="Cambria Math" w:hAnsi="Cambria Math" w:cs="Times New Roman"/>
          </w:rPr>
          <m:t>μ</m:t>
        </m:r>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m:t>
            </m:r>
          </m:sub>
          <m:sup>
            <m:r>
              <m:rPr>
                <m:sty m:val="p"/>
              </m:rPr>
              <w:rPr>
                <w:rFonts w:ascii="Cambria Math" w:hAnsi="Times New Roman" w:cs="Times New Roman"/>
              </w:rPr>
              <m:t>O</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j</m:t>
            </m:r>
          </m:sub>
          <m:sup>
            <m:r>
              <m:rPr>
                <m:sty m:val="p"/>
              </m:rPr>
              <w:rPr>
                <w:rFonts w:ascii="Cambria Math" w:hAnsi="Times New Roman" w:cs="Times New Roman"/>
              </w:rPr>
              <m:t>D</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k</m:t>
            </m:r>
          </m:sub>
          <m:sup>
            <m:r>
              <m:rPr>
                <m:sty m:val="p"/>
              </m:rPr>
              <w:rPr>
                <w:rFonts w:ascii="Cambria Math" w:hAnsi="Times New Roman" w:cs="Times New Roman"/>
              </w:rPr>
              <m:t>Y</m:t>
            </m:r>
          </m:sup>
        </m:sSubSup>
      </m:oMath>
      <w:r w:rsidR="008C714E" w:rsidRPr="00124E55">
        <w:rPr>
          <w:rFonts w:ascii="Times New Roman" w:hAnsi="Times New Roman" w:cs="Times New Roman"/>
        </w:rPr>
        <w:t>+</w:t>
      </w:r>
      <m:oMath>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ik</m:t>
            </m:r>
          </m:sub>
          <m:sup>
            <m:r>
              <m:rPr>
                <m:sty m:val="p"/>
              </m:rPr>
              <w:rPr>
                <w:rFonts w:ascii="Cambria Math" w:hAnsi="Times New Roman" w:cs="Times New Roman"/>
              </w:rPr>
              <m:t>OY</m:t>
            </m:r>
          </m:sup>
        </m:sSubSup>
        <m:sSubSup>
          <m:sSubSupPr>
            <m:ctrlPr>
              <w:rPr>
                <w:rFonts w:ascii="Cambria Math" w:hAnsi="Times New Roman" w:cs="Times New Roman"/>
              </w:rPr>
            </m:ctrlPr>
          </m:sSubSupPr>
          <m:e>
            <m:r>
              <m:rPr>
                <m:sty m:val="p"/>
              </m:rPr>
              <w:rPr>
                <w:rFonts w:ascii="Cambria Math" w:eastAsia="宋体" w:hAnsi="Times New Roman" w:cs="Times New Roman"/>
              </w:rPr>
              <m:t>+</m:t>
            </m:r>
            <m:r>
              <m:rPr>
                <m:sty m:val="p"/>
              </m:rPr>
              <w:rPr>
                <w:rFonts w:ascii="Cambria Math" w:eastAsia="宋体" w:hAnsi="Times New Roman" w:cs="Times New Roman"/>
              </w:rPr>
              <m:t>λ</m:t>
            </m:r>
          </m:e>
          <m:sub>
            <m:r>
              <m:rPr>
                <m:sty m:val="p"/>
              </m:rPr>
              <w:rPr>
                <w:rFonts w:ascii="Cambria Math" w:hAnsi="Times New Roman" w:cs="Times New Roman"/>
              </w:rPr>
              <m:t>jk</m:t>
            </m:r>
          </m:sub>
          <m:sup>
            <m:r>
              <m:rPr>
                <m:sty m:val="p"/>
              </m:rPr>
              <w:rPr>
                <w:rFonts w:ascii="Cambria Math" w:hAnsi="Times New Roman" w:cs="Times New Roman"/>
              </w:rPr>
              <m:t>DY</m:t>
            </m:r>
          </m:sup>
        </m:sSubSup>
      </m:oMath>
    </w:p>
    <w:p w14:paraId="795752B8" w14:textId="77777777" w:rsidR="008C714E" w:rsidRPr="00124E55" w:rsidRDefault="008C714E" w:rsidP="008C714E">
      <w:pPr>
        <w:spacing w:line="288" w:lineRule="auto"/>
        <w:rPr>
          <w:rFonts w:ascii="Times New Roman" w:hAnsi="Times New Roman" w:cs="Times New Roman"/>
        </w:rPr>
      </w:pPr>
      <w:r>
        <w:rPr>
          <w:rFonts w:cstheme="minorHAnsi" w:hint="eastAsia"/>
        </w:rPr>
        <w:t xml:space="preserve">    </w:t>
      </w:r>
      <w:r>
        <w:rPr>
          <w:rFonts w:cstheme="minorHAnsi" w:hint="eastAsia"/>
        </w:rPr>
        <w:t>条件独立模型的背后假定是父代的社会阶层与子代的社会阶层是独立的，不存在任何关联，这也就意味这社会阶层之间没有壁垒，各阶层的流动机会是平等的。</w:t>
      </w:r>
    </w:p>
    <w:p w14:paraId="260D48F8" w14:textId="77777777" w:rsidR="008C714E" w:rsidRPr="00124E55" w:rsidRDefault="008C714E" w:rsidP="008C714E">
      <w:pPr>
        <w:spacing w:line="288" w:lineRule="auto"/>
        <w:rPr>
          <w:rFonts w:ascii="Times New Roman" w:hAnsi="Times New Roman" w:cs="Times New Roman"/>
        </w:rPr>
      </w:pPr>
      <w:r>
        <w:rPr>
          <w:rFonts w:ascii="Times New Roman" w:hAnsi="Times New Roman" w:cs="Times New Roman" w:hint="eastAsia"/>
        </w:rPr>
        <w:t xml:space="preserve">    </w:t>
      </w:r>
      <w:r w:rsidRPr="00124E55">
        <w:rPr>
          <w:rFonts w:ascii="Times New Roman" w:hAnsi="Times New Roman" w:cs="Times New Roman"/>
        </w:rPr>
        <w:t>模型</w:t>
      </w:r>
      <w:r w:rsidRPr="00124E55">
        <w:rPr>
          <w:rFonts w:ascii="Times New Roman" w:hAnsi="Times New Roman" w:cs="Times New Roman"/>
        </w:rPr>
        <w:t>2</w:t>
      </w:r>
      <w:r w:rsidRPr="00124E55">
        <w:rPr>
          <w:rFonts w:ascii="Times New Roman" w:hAnsi="Times New Roman" w:cs="Times New Roman"/>
        </w:rPr>
        <w:t>：固定流动模型</w:t>
      </w:r>
    </w:p>
    <w:p w14:paraId="66B509C3" w14:textId="77777777" w:rsidR="008C714E" w:rsidRDefault="009D31FB" w:rsidP="008C714E">
      <w:pPr>
        <w:spacing w:line="288" w:lineRule="auto"/>
        <w:rPr>
          <w:rFonts w:ascii="Times New Roman" w:hAnsi="Times New Roman" w:cs="Times New Roman"/>
        </w:rPr>
      </w:pPr>
      <m:oMath>
        <m:sSub>
          <m:sSubPr>
            <m:ctrlPr>
              <w:rPr>
                <w:rFonts w:ascii="Cambria Math" w:hAnsi="Times New Roman" w:cs="Times New Roman"/>
              </w:rPr>
            </m:ctrlPr>
          </m:sSubPr>
          <m:e>
            <m:r>
              <m:rPr>
                <m:sty m:val="p"/>
              </m:rPr>
              <w:rPr>
                <w:rFonts w:ascii="Cambria Math" w:hAnsi="Times New Roman" w:cs="Times New Roman"/>
              </w:rPr>
              <m:t xml:space="preserve">         LogF</m:t>
            </m:r>
          </m:e>
          <m:sub>
            <m:r>
              <m:rPr>
                <m:sty m:val="p"/>
              </m:rPr>
              <w:rPr>
                <w:rFonts w:ascii="Cambria Math" w:hAnsi="Times New Roman" w:cs="Times New Roman"/>
              </w:rPr>
              <m:t>ijk</m:t>
            </m:r>
          </m:sub>
        </m:sSub>
        <m:r>
          <m:rPr>
            <m:sty m:val="p"/>
          </m:rPr>
          <w:rPr>
            <w:rFonts w:ascii="Cambria Math" w:hAnsi="Times New Roman" w:cs="Times New Roman"/>
          </w:rPr>
          <m:t>=</m:t>
        </m:r>
        <m:r>
          <m:rPr>
            <m:sty m:val="p"/>
          </m:rPr>
          <w:rPr>
            <w:rFonts w:ascii="Cambria Math" w:hAnsi="Times New Roman" w:cs="Times New Roman"/>
          </w:rPr>
          <m:t>μ</m:t>
        </m:r>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m:t>
            </m:r>
          </m:sub>
          <m:sup>
            <m:r>
              <m:rPr>
                <m:sty m:val="p"/>
              </m:rPr>
              <w:rPr>
                <w:rFonts w:ascii="Cambria Math" w:hAnsi="Times New Roman" w:cs="Times New Roman"/>
              </w:rPr>
              <m:t>O</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j</m:t>
            </m:r>
          </m:sub>
          <m:sup>
            <m:r>
              <m:rPr>
                <m:sty m:val="p"/>
              </m:rPr>
              <w:rPr>
                <w:rFonts w:ascii="Cambria Math" w:hAnsi="Times New Roman" w:cs="Times New Roman"/>
              </w:rPr>
              <m:t>D</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k</m:t>
            </m:r>
          </m:sub>
          <m:sup>
            <m:r>
              <m:rPr>
                <m:sty m:val="p"/>
              </m:rPr>
              <w:rPr>
                <w:rFonts w:ascii="Cambria Math" w:hAnsi="Times New Roman" w:cs="Times New Roman"/>
              </w:rPr>
              <m:t>Y</m:t>
            </m:r>
          </m:sup>
        </m:sSubSup>
      </m:oMath>
      <w:r w:rsidR="008C714E" w:rsidRPr="00124E55">
        <w:rPr>
          <w:rFonts w:ascii="Times New Roman" w:hAnsi="Times New Roman" w:cs="Times New Roman"/>
        </w:rPr>
        <w:t>+</w:t>
      </w:r>
      <m:oMath>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ik</m:t>
            </m:r>
          </m:sub>
          <m:sup>
            <m:r>
              <m:rPr>
                <m:sty m:val="p"/>
              </m:rPr>
              <w:rPr>
                <w:rFonts w:ascii="Cambria Math" w:hAnsi="Times New Roman" w:cs="Times New Roman"/>
              </w:rPr>
              <m:t>OY</m:t>
            </m:r>
          </m:sup>
        </m:sSubSup>
        <m:sSubSup>
          <m:sSubSupPr>
            <m:ctrlPr>
              <w:rPr>
                <w:rFonts w:ascii="Cambria Math" w:hAnsi="Times New Roman" w:cs="Times New Roman"/>
              </w:rPr>
            </m:ctrlPr>
          </m:sSubSupPr>
          <m:e>
            <m:r>
              <m:rPr>
                <m:sty m:val="p"/>
              </m:rPr>
              <w:rPr>
                <w:rFonts w:ascii="Cambria Math" w:eastAsia="宋体" w:hAnsi="Times New Roman" w:cs="Times New Roman"/>
              </w:rPr>
              <m:t>+</m:t>
            </m:r>
            <m:r>
              <m:rPr>
                <m:sty m:val="p"/>
              </m:rPr>
              <w:rPr>
                <w:rFonts w:ascii="Cambria Math" w:eastAsia="宋体" w:hAnsi="Times New Roman" w:cs="Times New Roman"/>
              </w:rPr>
              <m:t>λ</m:t>
            </m:r>
          </m:e>
          <m:sub>
            <m:r>
              <m:rPr>
                <m:sty m:val="p"/>
              </m:rPr>
              <w:rPr>
                <w:rFonts w:ascii="Cambria Math" w:hAnsi="Times New Roman" w:cs="Times New Roman"/>
              </w:rPr>
              <m:t>jk</m:t>
            </m:r>
          </m:sub>
          <m:sup>
            <m:r>
              <m:rPr>
                <m:sty m:val="p"/>
              </m:rPr>
              <w:rPr>
                <w:rFonts w:ascii="Cambria Math" w:hAnsi="Times New Roman" w:cs="Times New Roman"/>
              </w:rPr>
              <m:t>DY</m:t>
            </m:r>
          </m:sup>
        </m:sSubSup>
        <m:sSubSup>
          <m:sSubSupPr>
            <m:ctrlPr>
              <w:rPr>
                <w:rFonts w:ascii="Cambria Math" w:hAnsi="Times New Roman" w:cs="Times New Roman"/>
              </w:rPr>
            </m:ctrlPr>
          </m:sSubSupPr>
          <m:e>
            <m:r>
              <m:rPr>
                <m:sty m:val="p"/>
              </m:rPr>
              <w:rPr>
                <w:rFonts w:ascii="Cambria Math" w:eastAsia="宋体" w:hAnsi="Times New Roman" w:cs="Times New Roman"/>
              </w:rPr>
              <m:t>+</m:t>
            </m:r>
            <m:r>
              <m:rPr>
                <m:sty m:val="p"/>
              </m:rPr>
              <w:rPr>
                <w:rFonts w:ascii="Cambria Math" w:eastAsia="宋体" w:hAnsi="Times New Roman" w:cs="Times New Roman"/>
              </w:rPr>
              <m:t>λ</m:t>
            </m:r>
          </m:e>
          <m:sub>
            <m:r>
              <m:rPr>
                <m:sty m:val="p"/>
              </m:rPr>
              <w:rPr>
                <w:rFonts w:ascii="Cambria Math" w:hAnsi="Times New Roman" w:cs="Times New Roman"/>
              </w:rPr>
              <m:t>ij</m:t>
            </m:r>
          </m:sub>
          <m:sup>
            <m:r>
              <m:rPr>
                <m:sty m:val="p"/>
              </m:rPr>
              <w:rPr>
                <w:rFonts w:ascii="Cambria Math" w:hAnsi="Times New Roman" w:cs="Times New Roman"/>
              </w:rPr>
              <m:t>OD</m:t>
            </m:r>
          </m:sup>
        </m:sSubSup>
      </m:oMath>
    </w:p>
    <w:p w14:paraId="4A447C78" w14:textId="77777777" w:rsidR="008C714E" w:rsidRPr="00124E55" w:rsidRDefault="008C714E" w:rsidP="008C714E">
      <w:pPr>
        <w:spacing w:line="288" w:lineRule="auto"/>
        <w:rPr>
          <w:rFonts w:ascii="Times New Roman" w:hAnsi="Times New Roman" w:cs="Times New Roman"/>
        </w:rPr>
      </w:pPr>
      <w:r>
        <w:rPr>
          <w:rFonts w:cstheme="minorHAnsi" w:hint="eastAsia"/>
        </w:rPr>
        <w:t xml:space="preserve">    </w:t>
      </w:r>
      <w:r>
        <w:rPr>
          <w:rFonts w:cstheme="minorHAnsi" w:hint="eastAsia"/>
        </w:rPr>
        <w:t>稳定流动模型的背后假定是父代的社会阶层与子代的社会阶层是有相关关系的，并且关联度是稳定的，不随着时代的变化而发生改变。</w:t>
      </w:r>
    </w:p>
    <w:p w14:paraId="4067E062" w14:textId="77777777" w:rsidR="008C714E" w:rsidRPr="00124E55" w:rsidRDefault="008C714E" w:rsidP="008C714E">
      <w:pPr>
        <w:spacing w:line="288" w:lineRule="auto"/>
        <w:rPr>
          <w:rFonts w:ascii="Times New Roman" w:hAnsi="Times New Roman" w:cs="Times New Roman"/>
        </w:rPr>
      </w:pPr>
      <w:r>
        <w:rPr>
          <w:rFonts w:ascii="Times New Roman" w:hAnsi="Times New Roman" w:cs="Times New Roman" w:hint="eastAsia"/>
        </w:rPr>
        <w:t xml:space="preserve">    </w:t>
      </w:r>
      <w:r w:rsidRPr="00124E55">
        <w:rPr>
          <w:rFonts w:ascii="Times New Roman" w:hAnsi="Times New Roman" w:cs="Times New Roman"/>
        </w:rPr>
        <w:t>模型</w:t>
      </w:r>
      <w:r w:rsidRPr="00124E55">
        <w:rPr>
          <w:rFonts w:ascii="Times New Roman" w:hAnsi="Times New Roman" w:cs="Times New Roman"/>
        </w:rPr>
        <w:t>3</w:t>
      </w:r>
      <w:r w:rsidRPr="00124E55">
        <w:rPr>
          <w:rFonts w:ascii="Times New Roman" w:hAnsi="Times New Roman" w:cs="Times New Roman"/>
        </w:rPr>
        <w:t>：</w:t>
      </w:r>
      <w:r w:rsidRPr="00124E55">
        <w:rPr>
          <w:rFonts w:ascii="Times New Roman" w:hAnsi="Times New Roman" w:cs="Times New Roman"/>
        </w:rPr>
        <w:t>UNIDIFF</w:t>
      </w:r>
      <w:r w:rsidRPr="00124E55">
        <w:rPr>
          <w:rFonts w:ascii="Times New Roman" w:hAnsi="Times New Roman" w:cs="Times New Roman"/>
        </w:rPr>
        <w:t>模型或对数可积模型</w:t>
      </w:r>
    </w:p>
    <w:p w14:paraId="6C17F2CE" w14:textId="77777777" w:rsidR="008C714E" w:rsidRPr="00124E55" w:rsidRDefault="009D31FB" w:rsidP="008C714E">
      <w:pPr>
        <w:spacing w:line="288" w:lineRule="auto"/>
        <w:rPr>
          <w:rFonts w:ascii="Times New Roman" w:hAnsi="Times New Roman" w:cs="Times New Roman"/>
        </w:rPr>
      </w:pPr>
      <m:oMath>
        <m:sSub>
          <m:sSubPr>
            <m:ctrlPr>
              <w:rPr>
                <w:rFonts w:ascii="Cambria Math" w:hAnsi="Times New Roman" w:cs="Times New Roman"/>
              </w:rPr>
            </m:ctrlPr>
          </m:sSubPr>
          <m:e>
            <m:r>
              <m:rPr>
                <m:sty m:val="p"/>
              </m:rPr>
              <w:rPr>
                <w:rFonts w:ascii="Cambria Math" w:hAnsi="Times New Roman" w:cs="Times New Roman"/>
              </w:rPr>
              <m:t xml:space="preserve">          LogF</m:t>
            </m:r>
          </m:e>
          <m:sub>
            <m:r>
              <m:rPr>
                <m:sty m:val="p"/>
              </m:rPr>
              <w:rPr>
                <w:rFonts w:ascii="Cambria Math" w:hAnsi="Times New Roman" w:cs="Times New Roman"/>
              </w:rPr>
              <m:t>ijk</m:t>
            </m:r>
          </m:sub>
        </m:sSub>
        <m:r>
          <m:rPr>
            <m:sty m:val="p"/>
          </m:rPr>
          <w:rPr>
            <w:rFonts w:ascii="Cambria Math" w:hAnsi="Times New Roman" w:cs="Times New Roman"/>
          </w:rPr>
          <m:t>=</m:t>
        </m:r>
        <m:r>
          <m:rPr>
            <m:sty m:val="p"/>
          </m:rPr>
          <w:rPr>
            <w:rFonts w:ascii="Cambria Math" w:hAnsi="Cambria Math" w:cs="Times New Roman"/>
          </w:rPr>
          <m:t>μ</m:t>
        </m:r>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m:t>
            </m:r>
          </m:sub>
          <m:sup>
            <m:r>
              <m:rPr>
                <m:sty m:val="p"/>
              </m:rPr>
              <w:rPr>
                <w:rFonts w:ascii="Cambria Math" w:hAnsi="Times New Roman" w:cs="Times New Roman"/>
              </w:rPr>
              <m:t>O</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j</m:t>
            </m:r>
          </m:sub>
          <m:sup>
            <m:r>
              <m:rPr>
                <m:sty m:val="p"/>
              </m:rPr>
              <w:rPr>
                <w:rFonts w:ascii="Cambria Math" w:hAnsi="Times New Roman" w:cs="Times New Roman"/>
              </w:rPr>
              <m:t>D</m:t>
            </m:r>
          </m:sup>
        </m:sSubSup>
        <m:r>
          <m:rPr>
            <m:sty m:val="p"/>
          </m:rPr>
          <w:rPr>
            <w:rFonts w:ascii="Cambria Math" w:hAnsi="Times New Roman" w:cs="Times New Roman"/>
          </w:rPr>
          <m:t>+</m:t>
        </m:r>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k</m:t>
            </m:r>
          </m:sub>
          <m:sup>
            <m:r>
              <m:rPr>
                <m:sty m:val="p"/>
              </m:rPr>
              <w:rPr>
                <w:rFonts w:ascii="Cambria Math" w:hAnsi="Times New Roman" w:cs="Times New Roman"/>
              </w:rPr>
              <m:t>Y</m:t>
            </m:r>
          </m:sup>
        </m:sSubSup>
      </m:oMath>
      <w:r w:rsidR="008C714E" w:rsidRPr="00124E55">
        <w:rPr>
          <w:rFonts w:ascii="Times New Roman" w:hAnsi="Times New Roman" w:cs="Times New Roman"/>
        </w:rPr>
        <w:t>+</w:t>
      </w:r>
      <m:oMath>
        <m:sSubSup>
          <m:sSubSupPr>
            <m:ctrlPr>
              <w:rPr>
                <w:rFonts w:ascii="Cambria Math" w:hAnsi="Times New Roman" w:cs="Times New Roman"/>
              </w:rPr>
            </m:ctrlPr>
          </m:sSubSupPr>
          <m:e>
            <m:r>
              <m:rPr>
                <m:sty m:val="p"/>
              </m:rPr>
              <w:rPr>
                <w:rFonts w:ascii="Cambria Math" w:eastAsia="宋体" w:hAnsi="Times New Roman" w:cs="Times New Roman"/>
              </w:rPr>
              <m:t>λ</m:t>
            </m:r>
          </m:e>
          <m:sub>
            <m:r>
              <m:rPr>
                <m:sty m:val="p"/>
              </m:rPr>
              <w:rPr>
                <w:rFonts w:ascii="Cambria Math" w:hAnsi="Times New Roman" w:cs="Times New Roman"/>
              </w:rPr>
              <m:t>ik</m:t>
            </m:r>
          </m:sub>
          <m:sup>
            <m:r>
              <m:rPr>
                <m:sty m:val="p"/>
              </m:rPr>
              <w:rPr>
                <w:rFonts w:ascii="Cambria Math" w:hAnsi="Times New Roman" w:cs="Times New Roman"/>
              </w:rPr>
              <m:t>OY</m:t>
            </m:r>
          </m:sup>
        </m:sSubSup>
        <m:sSubSup>
          <m:sSubSupPr>
            <m:ctrlPr>
              <w:rPr>
                <w:rFonts w:ascii="Cambria Math" w:hAnsi="Times New Roman" w:cs="Times New Roman"/>
              </w:rPr>
            </m:ctrlPr>
          </m:sSubSupPr>
          <m:e>
            <m:r>
              <m:rPr>
                <m:sty m:val="p"/>
              </m:rPr>
              <w:rPr>
                <w:rFonts w:ascii="Cambria Math" w:eastAsia="宋体" w:hAnsi="Times New Roman" w:cs="Times New Roman"/>
              </w:rPr>
              <m:t>+</m:t>
            </m:r>
            <m:r>
              <m:rPr>
                <m:sty m:val="p"/>
              </m:rPr>
              <w:rPr>
                <w:rFonts w:ascii="Cambria Math" w:eastAsia="宋体" w:hAnsi="Times New Roman" w:cs="Times New Roman"/>
              </w:rPr>
              <m:t>λ</m:t>
            </m:r>
          </m:e>
          <m:sub>
            <m:r>
              <m:rPr>
                <m:sty m:val="p"/>
              </m:rPr>
              <w:rPr>
                <w:rFonts w:ascii="Cambria Math" w:hAnsi="Times New Roman" w:cs="Times New Roman"/>
              </w:rPr>
              <m:t>jk</m:t>
            </m:r>
          </m:sub>
          <m:sup>
            <m:r>
              <m:rPr>
                <m:sty m:val="p"/>
              </m:rPr>
              <w:rPr>
                <w:rFonts w:ascii="Cambria Math" w:hAnsi="Times New Roman" w:cs="Times New Roman"/>
              </w:rPr>
              <m:t>DY</m:t>
            </m:r>
          </m:sup>
        </m:sSubSup>
        <m:sSubSup>
          <m:sSubSupPr>
            <m:ctrlPr>
              <w:rPr>
                <w:rFonts w:ascii="Cambria Math" w:hAnsi="Times New Roman" w:cs="Times New Roman"/>
              </w:rPr>
            </m:ctrlPr>
          </m:sSubSupPr>
          <m:e>
            <m:r>
              <m:rPr>
                <m:sty m:val="p"/>
              </m:rPr>
              <w:rPr>
                <w:rFonts w:ascii="Cambria Math" w:eastAsia="宋体" w:hAnsi="Times New Roman" w:cs="Times New Roman"/>
              </w:rPr>
              <m:t>+</m:t>
            </m:r>
            <m:r>
              <m:rPr>
                <m:sty m:val="p"/>
              </m:rPr>
              <w:rPr>
                <w:rFonts w:ascii="Cambria Math" w:eastAsia="宋体" w:hAnsi="Times New Roman" w:cs="Times New Roman"/>
              </w:rPr>
              <m:t>λ</m:t>
            </m:r>
          </m:e>
          <m:sub>
            <m:r>
              <m:rPr>
                <m:sty m:val="p"/>
              </m:rPr>
              <w:rPr>
                <w:rFonts w:ascii="Cambria Math" w:hAnsi="Times New Roman" w:cs="Times New Roman"/>
              </w:rPr>
              <m:t>ij</m:t>
            </m:r>
          </m:sub>
          <m:sup>
            <m:r>
              <m:rPr>
                <m:sty m:val="p"/>
              </m:rPr>
              <w:rPr>
                <w:rFonts w:ascii="Cambria Math" w:hAnsi="Times New Roman" w:cs="Times New Roman"/>
              </w:rPr>
              <m:t>OD</m:t>
            </m:r>
          </m:sup>
        </m:sSubSup>
        <m:r>
          <m:rPr>
            <m:sty m:val="p"/>
          </m:rPr>
          <w:rPr>
            <w:rFonts w:ascii="Cambria Math" w:hAnsi="Times New Roman" w:cs="Times New Roman"/>
          </w:rPr>
          <m:t>+</m:t>
        </m:r>
        <m:r>
          <m:rPr>
            <m:sty m:val="p"/>
          </m:rPr>
          <w:rPr>
            <w:rFonts w:ascii="Cambria Math" w:eastAsia="宋体" w:hAnsi="Times New Roman" w:cs="Times New Roman"/>
          </w:rPr>
          <m:t>β</m:t>
        </m:r>
        <m:r>
          <m:rPr>
            <m:sty m:val="p"/>
          </m:rPr>
          <w:rPr>
            <w:rFonts w:ascii="Cambria Math" w:eastAsia="宋体" w:hAnsi="Times New Roman" w:cs="Times New Roman"/>
          </w:rPr>
          <m:t>kXij</m:t>
        </m:r>
      </m:oMath>
    </w:p>
    <w:p w14:paraId="6DCAB58E" w14:textId="77777777" w:rsidR="008C714E" w:rsidRDefault="008C714E" w:rsidP="008C714E">
      <w:pPr>
        <w:spacing w:line="288" w:lineRule="auto"/>
        <w:rPr>
          <w:rFonts w:cstheme="minorHAnsi"/>
        </w:rPr>
      </w:pPr>
      <w:r>
        <w:rPr>
          <w:rFonts w:ascii="Times New Roman" w:hAnsi="Times New Roman" w:cs="Times New Roman" w:hint="eastAsia"/>
        </w:rPr>
        <w:t xml:space="preserve">    </w:t>
      </w:r>
      <w:r>
        <w:rPr>
          <w:rFonts w:cstheme="minorHAnsi" w:hint="eastAsia"/>
        </w:rPr>
        <w:t>对数可积模型背后的假定是父代社会阶层与子代社会阶层的关联度不仅存在，而且还会随着时代的变化发生变化，也就是说阶层间的壁垒会随着时间推移逐渐加大或减小。</w:t>
      </w:r>
    </w:p>
    <w:p w14:paraId="14A3F802" w14:textId="77777777" w:rsidR="008C714E" w:rsidRDefault="008C714E" w:rsidP="008C714E">
      <w:pPr>
        <w:spacing w:line="288" w:lineRule="auto"/>
        <w:ind w:firstLine="480"/>
        <w:rPr>
          <w:rFonts w:ascii="Times New Roman" w:hAnsi="Times New Roman" w:cs="Times New Roman"/>
        </w:rPr>
      </w:pPr>
      <w:r w:rsidRPr="00124E55">
        <w:rPr>
          <w:rFonts w:ascii="Times New Roman" w:hAnsi="Times New Roman" w:cs="Times New Roman"/>
        </w:rPr>
        <w:t>在上述公式中，</w:t>
      </w:r>
      <w:r w:rsidRPr="00124E55">
        <w:rPr>
          <w:rFonts w:ascii="Times New Roman" w:hAnsi="Times New Roman" w:cs="Times New Roman"/>
        </w:rPr>
        <w:t>O</w:t>
      </w:r>
      <w:r w:rsidRPr="00124E55">
        <w:rPr>
          <w:rFonts w:ascii="Times New Roman" w:hAnsi="Times New Roman" w:cs="Times New Roman"/>
        </w:rPr>
        <w:t>表示父代阶层地位，</w:t>
      </w:r>
      <w:r w:rsidRPr="00124E55">
        <w:rPr>
          <w:rFonts w:ascii="Times New Roman" w:hAnsi="Times New Roman" w:cs="Times New Roman"/>
        </w:rPr>
        <w:t>D</w:t>
      </w:r>
      <w:r w:rsidRPr="00124E55">
        <w:rPr>
          <w:rFonts w:ascii="Times New Roman" w:hAnsi="Times New Roman" w:cs="Times New Roman"/>
        </w:rPr>
        <w:t>表示子代阶层地位</w:t>
      </w:r>
      <w:r>
        <w:rPr>
          <w:rFonts w:ascii="Times New Roman" w:hAnsi="Times New Roman" w:cs="Times New Roman" w:hint="eastAsia"/>
        </w:rPr>
        <w:t>/</w:t>
      </w:r>
      <w:r>
        <w:rPr>
          <w:rFonts w:ascii="Times New Roman" w:hAnsi="Times New Roman" w:cs="Times New Roman" w:hint="eastAsia"/>
        </w:rPr>
        <w:t>子代教育获得</w:t>
      </w:r>
      <w:r w:rsidRPr="00124E55">
        <w:rPr>
          <w:rFonts w:ascii="Times New Roman" w:hAnsi="Times New Roman" w:cs="Times New Roman"/>
        </w:rPr>
        <w:t>，</w:t>
      </w:r>
      <w:r w:rsidRPr="00124E55">
        <w:rPr>
          <w:rFonts w:ascii="Times New Roman" w:hAnsi="Times New Roman" w:cs="Times New Roman"/>
        </w:rPr>
        <w:t>Y</w:t>
      </w:r>
      <w:r>
        <w:rPr>
          <w:rFonts w:ascii="Times New Roman" w:hAnsi="Times New Roman" w:cs="Times New Roman" w:hint="eastAsia"/>
        </w:rPr>
        <w:t>表示同期群</w:t>
      </w:r>
      <w:r w:rsidRPr="00124E55">
        <w:rPr>
          <w:rFonts w:ascii="Times New Roman" w:hAnsi="Times New Roman" w:cs="Times New Roman"/>
        </w:rPr>
        <w:t>。在</w:t>
      </w:r>
      <w:r w:rsidRPr="00124E55">
        <w:rPr>
          <w:rFonts w:ascii="Times New Roman" w:hAnsi="Times New Roman" w:cs="Times New Roman"/>
        </w:rPr>
        <w:t>UNIDIFF</w:t>
      </w:r>
      <w:r w:rsidRPr="00124E55">
        <w:rPr>
          <w:rFonts w:ascii="Times New Roman" w:hAnsi="Times New Roman" w:cs="Times New Roman"/>
        </w:rPr>
        <w:t>模型中，</w:t>
      </w:r>
      <w:proofErr w:type="spellStart"/>
      <w:r w:rsidRPr="00124E55">
        <w:rPr>
          <w:rFonts w:ascii="Times New Roman" w:hAnsi="Times New Roman" w:cs="Times New Roman"/>
        </w:rPr>
        <w:t>X</w:t>
      </w:r>
      <w:r w:rsidRPr="00124E55">
        <w:rPr>
          <w:rFonts w:ascii="Times New Roman" w:hAnsi="Times New Roman" w:cs="Times New Roman"/>
          <w:vertAlign w:val="subscript"/>
        </w:rPr>
        <w:t>ij</w:t>
      </w:r>
      <w:proofErr w:type="spellEnd"/>
      <w:r w:rsidRPr="00124E55">
        <w:rPr>
          <w:rFonts w:ascii="Times New Roman" w:hAnsi="Times New Roman" w:cs="Times New Roman"/>
        </w:rPr>
        <w:t>表示子代职业地位与父代职业地位</w:t>
      </w:r>
      <w:r>
        <w:rPr>
          <w:rFonts w:ascii="Times New Roman" w:hAnsi="Times New Roman" w:cs="Times New Roman" w:hint="eastAsia"/>
        </w:rPr>
        <w:t>、子代教育获得</w:t>
      </w:r>
      <w:r w:rsidRPr="00124E55">
        <w:rPr>
          <w:rFonts w:ascii="Times New Roman" w:hAnsi="Times New Roman" w:cs="Times New Roman"/>
        </w:rPr>
        <w:t>的关联方式，</w:t>
      </w:r>
      <m:oMath>
        <m:r>
          <m:rPr>
            <m:sty m:val="p"/>
          </m:rPr>
          <w:rPr>
            <w:rFonts w:ascii="Cambria Math" w:eastAsia="宋体" w:hAnsi="Times New Roman" w:cs="Times New Roman"/>
          </w:rPr>
          <m:t>β</m:t>
        </m:r>
        <m:r>
          <m:rPr>
            <m:sty m:val="p"/>
          </m:rPr>
          <w:rPr>
            <w:rFonts w:ascii="Cambria Math" w:eastAsia="宋体" w:hAnsi="Times New Roman" w:cs="Times New Roman"/>
          </w:rPr>
          <m:t>k</m:t>
        </m:r>
      </m:oMath>
      <w:r w:rsidRPr="00124E55">
        <w:rPr>
          <w:rFonts w:ascii="Times New Roman" w:hAnsi="Times New Roman" w:cs="Times New Roman"/>
        </w:rPr>
        <w:t>表示相对于参考群体，子代职业地位</w:t>
      </w:r>
      <w:r>
        <w:rPr>
          <w:rFonts w:ascii="Times New Roman" w:hAnsi="Times New Roman" w:cs="Times New Roman" w:hint="eastAsia"/>
        </w:rPr>
        <w:t>/</w:t>
      </w:r>
      <w:r>
        <w:rPr>
          <w:rFonts w:ascii="Times New Roman" w:hAnsi="Times New Roman" w:cs="Times New Roman" w:hint="eastAsia"/>
        </w:rPr>
        <w:t>子代教育获得</w:t>
      </w:r>
      <w:r w:rsidRPr="00124E55">
        <w:rPr>
          <w:rFonts w:ascii="Times New Roman" w:hAnsi="Times New Roman" w:cs="Times New Roman"/>
        </w:rPr>
        <w:t>与父代职业地位的关联强度与方向。</w:t>
      </w:r>
    </w:p>
    <w:p w14:paraId="716E1C19" w14:textId="77777777" w:rsidR="008C714E" w:rsidRDefault="008C714E" w:rsidP="008C714E">
      <w:pPr>
        <w:spacing w:line="288" w:lineRule="auto"/>
        <w:ind w:firstLine="480"/>
        <w:rPr>
          <w:rFonts w:cstheme="minorHAnsi"/>
        </w:rPr>
      </w:pPr>
    </w:p>
    <w:p w14:paraId="2838CDD7" w14:textId="7F5C6F1C" w:rsidR="008C714E" w:rsidRDefault="008C714E" w:rsidP="008C714E">
      <w:pPr>
        <w:spacing w:line="288" w:lineRule="auto"/>
        <w:ind w:firstLine="480"/>
        <w:rPr>
          <w:rFonts w:asciiTheme="minorEastAsia" w:hAnsiTheme="minorEastAsia" w:cs="宋体"/>
          <w:kern w:val="0"/>
        </w:rPr>
      </w:pPr>
      <w:r>
        <w:rPr>
          <w:rFonts w:asciiTheme="minorEastAsia" w:hAnsiTheme="minorEastAsia" w:cs="宋体" w:hint="eastAsia"/>
          <w:kern w:val="0"/>
        </w:rPr>
        <w:t>3.2</w:t>
      </w:r>
      <w:r w:rsidR="00006EB2">
        <w:rPr>
          <w:rFonts w:asciiTheme="minorEastAsia" w:hAnsiTheme="minorEastAsia" w:cs="宋体" w:hint="eastAsia"/>
          <w:kern w:val="0"/>
        </w:rPr>
        <w:t>多元回归</w:t>
      </w:r>
      <w:r>
        <w:rPr>
          <w:rFonts w:asciiTheme="minorEastAsia" w:hAnsiTheme="minorEastAsia" w:cs="宋体" w:hint="eastAsia"/>
          <w:kern w:val="0"/>
        </w:rPr>
        <w:t>模型</w:t>
      </w:r>
    </w:p>
    <w:p w14:paraId="1E9E5EE7" w14:textId="059D21BC" w:rsidR="00006EB2" w:rsidRPr="00F22638" w:rsidRDefault="008C714E" w:rsidP="00006EB2">
      <w:pPr>
        <w:spacing w:line="288" w:lineRule="auto"/>
        <w:ind w:firstLine="480"/>
        <w:rPr>
          <w:rFonts w:ascii="Times New Roman" w:hAnsi="宋体"/>
        </w:rPr>
      </w:pPr>
      <w:r w:rsidRPr="00F22638">
        <w:rPr>
          <w:rFonts w:ascii="Times New Roman" w:hAnsi="宋体" w:hint="eastAsia"/>
        </w:rPr>
        <w:t>根据因变量的性质及研究的目的，</w:t>
      </w:r>
      <w:r w:rsidR="00ED0C07">
        <w:rPr>
          <w:rFonts w:ascii="Times New Roman" w:hAnsi="宋体" w:hint="eastAsia"/>
        </w:rPr>
        <w:t>在分析个人地位获得的微观机制时</w:t>
      </w:r>
      <w:r w:rsidR="00006EB2">
        <w:rPr>
          <w:rFonts w:ascii="Times New Roman" w:hAnsi="宋体" w:hint="eastAsia"/>
        </w:rPr>
        <w:t>本研究选择了</w:t>
      </w:r>
      <w:r w:rsidRPr="00F22638">
        <w:rPr>
          <w:rFonts w:ascii="Times New Roman" w:hAnsi="宋体" w:hint="eastAsia"/>
        </w:rPr>
        <w:t>多元线性回归模型来说明</w:t>
      </w:r>
      <w:r w:rsidR="00006EB2">
        <w:rPr>
          <w:rFonts w:ascii="Times New Roman" w:hAnsi="宋体" w:hint="eastAsia"/>
        </w:rPr>
        <w:t>不同时期社会再生产的微观机制</w:t>
      </w:r>
      <w:r w:rsidRPr="00F22638">
        <w:rPr>
          <w:rFonts w:ascii="Times New Roman" w:hAnsi="宋体" w:hint="eastAsia"/>
        </w:rPr>
        <w:t>机制对</w:t>
      </w:r>
      <w:r w:rsidR="00006EB2">
        <w:rPr>
          <w:rFonts w:ascii="Times New Roman" w:hAnsi="宋体" w:hint="eastAsia"/>
        </w:rPr>
        <w:t>工资收入</w:t>
      </w:r>
      <w:r w:rsidRPr="00F22638">
        <w:rPr>
          <w:rFonts w:ascii="Times New Roman" w:hAnsi="宋体" w:hint="eastAsia"/>
        </w:rPr>
        <w:t>的影响。</w:t>
      </w:r>
    </w:p>
    <w:p w14:paraId="3CAB901F" w14:textId="738EA9BD" w:rsidR="008C714E" w:rsidRDefault="008C714E" w:rsidP="008C714E">
      <w:pPr>
        <w:spacing w:line="288" w:lineRule="auto"/>
        <w:rPr>
          <w:rFonts w:ascii="Times New Roman" w:hAnsi="Times New Roman"/>
        </w:rPr>
      </w:pPr>
      <w:r w:rsidRPr="00F22638">
        <w:rPr>
          <w:rFonts w:ascii="Times New Roman" w:hAnsi="宋体" w:hint="eastAsia"/>
        </w:rPr>
        <w:t>模型为：</w:t>
      </w:r>
    </w:p>
    <w:p w14:paraId="1CC4C4B0" w14:textId="00919EB4" w:rsidR="008C714E" w:rsidRPr="00095110" w:rsidRDefault="009D31FB" w:rsidP="008C714E">
      <w:pPr>
        <w:spacing w:line="288" w:lineRule="auto"/>
        <w:ind w:firstLine="480"/>
        <w:rPr>
          <w:rFonts w:ascii="Times New Roman" w:hAnsi="Times New Roman"/>
        </w:rPr>
      </w:pPr>
      <m:oMath>
        <m:func>
          <m:funcPr>
            <m:ctrlPr>
              <w:rPr>
                <w:rFonts w:ascii="Cambria Math" w:hAnsi="Times New Roman"/>
              </w:rPr>
            </m:ctrlPr>
          </m:funcPr>
          <m:fName>
            <m:r>
              <m:rPr>
                <m:sty m:val="p"/>
              </m:rPr>
              <w:rPr>
                <w:rFonts w:ascii="Cambria Math" w:hAnsi="Times New Roman"/>
              </w:rPr>
              <m:t>ln</m:t>
            </m:r>
          </m:fName>
          <m:e>
            <m:d>
              <m:dPr>
                <m:ctrlPr>
                  <w:rPr>
                    <w:rFonts w:ascii="Cambria Math" w:hAnsi="Times New Roman"/>
                  </w:rPr>
                </m:ctrlPr>
              </m:dPr>
              <m:e>
                <m:sSub>
                  <m:sSubPr>
                    <m:ctrlPr>
                      <w:rPr>
                        <w:rFonts w:ascii="Cambria Math" w:hAnsi="Times New Roman"/>
                      </w:rPr>
                    </m:ctrlPr>
                  </m:sSubPr>
                  <m:e>
                    <m:r>
                      <m:rPr>
                        <m:sty m:val="p"/>
                      </m:rPr>
                      <w:rPr>
                        <w:rFonts w:ascii="Cambria Math" w:hAnsi="Times New Roman"/>
                      </w:rPr>
                      <m:t>y</m:t>
                    </m:r>
                  </m:e>
                  <m:sub>
                    <m:r>
                      <m:rPr>
                        <m:sty m:val="p"/>
                      </m:rPr>
                      <w:rPr>
                        <w:rFonts w:ascii="Cambria Math" w:hAnsi="Times New Roman"/>
                      </w:rPr>
                      <m:t>ik</m:t>
                    </m:r>
                  </m:sub>
                </m:sSub>
              </m:e>
            </m:d>
            <m:ctrlPr>
              <w:rPr>
                <w:rFonts w:ascii="Cambria Math" w:hAnsi="Times New Roman"/>
                <w:i/>
              </w:rPr>
            </m:ctrlPr>
          </m:e>
        </m:func>
        <m:r>
          <m:rPr>
            <m:sty m:val="p"/>
          </m:rPr>
          <w:rPr>
            <w:rFonts w:ascii="Cambria Math" w:hAnsi="Times New Roman"/>
          </w:rPr>
          <m:t>=</m:t>
        </m:r>
        <m:sSub>
          <m:sSubPr>
            <m:ctrlPr>
              <w:rPr>
                <w:rFonts w:ascii="Cambria Math" w:hAnsi="Times New Roman"/>
              </w:rPr>
            </m:ctrlPr>
          </m:sSubPr>
          <m:e>
            <m:r>
              <m:rPr>
                <m:sty m:val="p"/>
              </m:rPr>
              <w:rPr>
                <w:rFonts w:ascii="Cambria Math" w:hAnsi="Cambria Math"/>
              </w:rPr>
              <m:t>β</m:t>
            </m:r>
          </m:e>
          <m:sub>
            <m:r>
              <m:rPr>
                <m:sty m:val="p"/>
              </m:rPr>
              <w:rPr>
                <w:rFonts w:ascii="Cambria Math" w:hAnsi="Times New Roman"/>
              </w:rPr>
              <m:t>0k</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β</m:t>
            </m:r>
          </m:e>
          <m:sub>
            <m:r>
              <m:rPr>
                <m:sty m:val="p"/>
              </m:rPr>
              <w:rPr>
                <w:rFonts w:ascii="Cambria Math" w:hAnsi="Times New Roman"/>
              </w:rPr>
              <m:t>1k</m:t>
            </m:r>
          </m:sub>
        </m:sSub>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1ik</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β</m:t>
            </m:r>
          </m:e>
          <m:sub>
            <m:r>
              <m:rPr>
                <m:sty m:val="p"/>
              </m:rPr>
              <w:rPr>
                <w:rFonts w:ascii="Cambria Math" w:hAnsi="Times New Roman"/>
              </w:rPr>
              <m:t>2k</m:t>
            </m:r>
          </m:sub>
        </m:sSub>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2ik</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β</m:t>
            </m:r>
          </m:e>
          <m:sub>
            <m:r>
              <m:rPr>
                <m:sty m:val="p"/>
              </m:rPr>
              <w:rPr>
                <w:rFonts w:ascii="Cambria Math" w:hAnsi="Times New Roman"/>
              </w:rPr>
              <m:t>3k</m:t>
            </m:r>
          </m:sub>
        </m:sSub>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3ik</m:t>
            </m:r>
          </m:sub>
        </m:sSub>
        <m:r>
          <m:rPr>
            <m:sty m:val="p"/>
          </m:rPr>
          <w:rPr>
            <w:rFonts w:ascii="Cambria Math" w:hAnsi="Times New Roman"/>
          </w:rPr>
          <m:t>+</m:t>
        </m:r>
        <m:nary>
          <m:naryPr>
            <m:chr m:val="∑"/>
            <m:limLoc m:val="undOvr"/>
            <m:subHide m:val="1"/>
            <m:supHide m:val="1"/>
            <m:ctrlPr>
              <w:rPr>
                <w:rFonts w:ascii="Cambria Math" w:hAnsi="Times New Roman"/>
              </w:rPr>
            </m:ctrlPr>
          </m:naryPr>
          <m:sub/>
          <m:sup/>
          <m:e>
            <m:sSub>
              <m:sSubPr>
                <m:ctrlPr>
                  <w:rPr>
                    <w:rFonts w:ascii="Cambria Math" w:hAnsi="Times New Roman"/>
                  </w:rPr>
                </m:ctrlPr>
              </m:sSubPr>
              <m:e>
                <m:r>
                  <m:rPr>
                    <m:sty m:val="p"/>
                  </m:rPr>
                  <w:rPr>
                    <w:rFonts w:ascii="Cambria Math" w:hAnsi="Cambria Math"/>
                  </w:rPr>
                  <m:t>β</m:t>
                </m:r>
              </m:e>
              <m:sub>
                <m:r>
                  <m:rPr>
                    <m:sty m:val="p"/>
                  </m:rPr>
                  <w:rPr>
                    <w:rFonts w:ascii="Cambria Math" w:hAnsi="Times New Roman"/>
                  </w:rPr>
                  <m:t>jx</m:t>
                </m:r>
              </m:sub>
            </m:sSub>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jik</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ε</m:t>
                </m:r>
              </m:e>
              <m:sub>
                <m:r>
                  <m:rPr>
                    <m:sty m:val="p"/>
                  </m:rPr>
                  <w:rPr>
                    <w:rFonts w:ascii="Cambria Math" w:hAnsi="Times New Roman"/>
                  </w:rPr>
                  <m:t xml:space="preserve">ik </m:t>
                </m:r>
              </m:sub>
            </m:sSub>
          </m:e>
        </m:nary>
      </m:oMath>
      <w:r w:rsidR="008C714E" w:rsidRPr="00095110">
        <w:rPr>
          <w:rFonts w:ascii="Times New Roman" w:hAnsi="Times New Roman"/>
        </w:rPr>
        <w:t xml:space="preserve"> </w:t>
      </w:r>
      <w:r w:rsidR="008C714E">
        <w:rPr>
          <w:rFonts w:ascii="Times New Roman" w:hAnsi="Times New Roman" w:hint="eastAsia"/>
        </w:rPr>
        <w:t xml:space="preserve">     </w:t>
      </w:r>
      <w:r w:rsidR="008C714E" w:rsidRPr="00095110">
        <w:rPr>
          <w:rFonts w:ascii="Times New Roman" w:hAnsi="Times New Roman"/>
        </w:rPr>
        <w:t>(1)</w:t>
      </w:r>
    </w:p>
    <w:p w14:paraId="43BA5C18" w14:textId="622CBA25" w:rsidR="008C714E" w:rsidRPr="00095110" w:rsidRDefault="009D31FB" w:rsidP="008C714E">
      <w:pPr>
        <w:spacing w:line="288" w:lineRule="auto"/>
        <w:ind w:firstLine="480"/>
        <w:rPr>
          <w:rFonts w:ascii="Times New Roman" w:hAnsi="Times New Roman"/>
        </w:rPr>
      </w:pPr>
      <m:oMath>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1ik</m:t>
            </m:r>
          </m:sub>
        </m:sSub>
      </m:oMath>
      <w:r w:rsidR="008C714E" w:rsidRPr="00095110">
        <w:rPr>
          <w:rFonts w:ascii="Times New Roman" w:hAnsi="Times New Roman"/>
        </w:rPr>
        <w:t>:</w:t>
      </w:r>
      <w:r w:rsidR="008C714E">
        <w:rPr>
          <w:rFonts w:ascii="Times New Roman" w:hAnsi="Times New Roman" w:hint="eastAsia"/>
        </w:rPr>
        <w:t>教育获得</w:t>
      </w:r>
      <w:r w:rsidR="008C714E" w:rsidRPr="00095110">
        <w:rPr>
          <w:rFonts w:ascii="Times New Roman" w:hAnsi="Times New Roman"/>
        </w:rPr>
        <w:t>；</w:t>
      </w:r>
      <m:oMath>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2ik</m:t>
            </m:r>
          </m:sub>
        </m:sSub>
      </m:oMath>
      <w:r w:rsidR="008C714E">
        <w:rPr>
          <w:rFonts w:ascii="Times New Roman" w:hAnsi="Times New Roman"/>
        </w:rPr>
        <w:t>：</w:t>
      </w:r>
      <w:r w:rsidR="00006EB2">
        <w:rPr>
          <w:rFonts w:ascii="Times New Roman" w:hAnsi="Times New Roman" w:hint="eastAsia"/>
        </w:rPr>
        <w:t>家庭</w:t>
      </w:r>
      <w:r w:rsidR="008C714E">
        <w:rPr>
          <w:rFonts w:ascii="Times New Roman" w:hAnsi="Times New Roman"/>
        </w:rPr>
        <w:t>社会</w:t>
      </w:r>
      <w:r w:rsidR="008C714E">
        <w:rPr>
          <w:rFonts w:ascii="Times New Roman" w:hAnsi="Times New Roman" w:hint="eastAsia"/>
        </w:rPr>
        <w:t>资本</w:t>
      </w:r>
      <w:r w:rsidR="00867952" w:rsidRPr="00095110">
        <w:rPr>
          <w:rFonts w:ascii="Times New Roman" w:hAnsi="Times New Roman"/>
        </w:rPr>
        <w:t xml:space="preserve"> </w:t>
      </w:r>
      <m:oMath>
        <m:sSub>
          <m:sSubPr>
            <m:ctrlPr>
              <w:rPr>
                <w:rFonts w:ascii="Cambria Math" w:hAnsi="Times New Roman"/>
              </w:rPr>
            </m:ctrlPr>
          </m:sSubPr>
          <m:e>
            <m:r>
              <m:rPr>
                <m:sty m:val="p"/>
              </m:rPr>
              <w:rPr>
                <w:rFonts w:ascii="Cambria Math" w:hAnsi="Times New Roman"/>
              </w:rPr>
              <m:t>x</m:t>
            </m:r>
          </m:e>
          <m:sub>
            <m:r>
              <m:rPr>
                <m:sty m:val="p"/>
              </m:rPr>
              <w:rPr>
                <w:rFonts w:ascii="Cambria Math" w:hAnsi="Times New Roman"/>
              </w:rPr>
              <m:t>3ik</m:t>
            </m:r>
          </m:sub>
        </m:sSub>
      </m:oMath>
      <w:r w:rsidR="00006EB2">
        <w:rPr>
          <w:rFonts w:ascii="Times New Roman" w:hAnsi="Times New Roman"/>
        </w:rPr>
        <w:t>：社会</w:t>
      </w:r>
      <w:r w:rsidR="00006EB2">
        <w:rPr>
          <w:rFonts w:ascii="Times New Roman" w:hAnsi="Times New Roman" w:hint="eastAsia"/>
        </w:rPr>
        <w:t>资本</w:t>
      </w:r>
    </w:p>
    <w:p w14:paraId="1172BA70" w14:textId="77777777" w:rsidR="00006EB2" w:rsidRDefault="00006EB2" w:rsidP="00E57DBC">
      <w:pPr>
        <w:spacing w:line="288" w:lineRule="auto"/>
        <w:rPr>
          <w:rFonts w:ascii="Times New Roman" w:hAnsi="宋体"/>
        </w:rPr>
      </w:pPr>
    </w:p>
    <w:p w14:paraId="317F0F7D" w14:textId="6C25842A" w:rsidR="002D209D" w:rsidRDefault="002D209D" w:rsidP="008C714E">
      <w:pPr>
        <w:spacing w:line="288" w:lineRule="auto"/>
        <w:ind w:firstLine="480"/>
      </w:pPr>
      <w:r>
        <w:rPr>
          <w:rFonts w:hint="eastAsia"/>
        </w:rPr>
        <w:t>四、数据分析与讨论</w:t>
      </w:r>
    </w:p>
    <w:p w14:paraId="7A55AB31" w14:textId="0FE419CA" w:rsidR="00D25FBF" w:rsidRDefault="005418CD" w:rsidP="008C714E">
      <w:pPr>
        <w:spacing w:line="288" w:lineRule="auto"/>
        <w:ind w:firstLine="480"/>
      </w:pPr>
      <w:r>
        <w:rPr>
          <w:rFonts w:hint="eastAsia"/>
        </w:rPr>
        <w:t>1</w:t>
      </w:r>
      <w:r>
        <w:rPr>
          <w:rFonts w:hint="eastAsia"/>
        </w:rPr>
        <w:t>、不同经济时期的代际流动状况</w:t>
      </w:r>
    </w:p>
    <w:p w14:paraId="3650FC32" w14:textId="77777777" w:rsidR="005418CD" w:rsidRPr="0035113A" w:rsidRDefault="005418CD" w:rsidP="005418CD">
      <w:pPr>
        <w:spacing w:line="360" w:lineRule="auto"/>
        <w:ind w:firstLine="480"/>
        <w:rPr>
          <w:rFonts w:ascii="Times New Roman" w:hAnsi="Times New Roman" w:cs="Times New Roman"/>
        </w:rPr>
      </w:pPr>
      <w:r>
        <w:rPr>
          <w:rFonts w:hint="eastAsia"/>
        </w:rPr>
        <w:t>（</w:t>
      </w:r>
      <w:r>
        <w:rPr>
          <w:rFonts w:hint="eastAsia"/>
        </w:rPr>
        <w:t>1</w:t>
      </w:r>
      <w:r>
        <w:rPr>
          <w:rFonts w:hint="eastAsia"/>
        </w:rPr>
        <w:t>）职业分布变化趋势</w:t>
      </w:r>
    </w:p>
    <w:p w14:paraId="5BE7E19B" w14:textId="4A82233A" w:rsidR="005418CD" w:rsidRDefault="005418CD" w:rsidP="005418CD">
      <w:pPr>
        <w:spacing w:line="360" w:lineRule="auto"/>
        <w:ind w:firstLine="480"/>
        <w:rPr>
          <w:rFonts w:cstheme="minorHAnsi"/>
        </w:rPr>
      </w:pPr>
      <w:r>
        <w:rPr>
          <w:rFonts w:ascii="Times New Roman" w:hAnsi="Times New Roman" w:cs="Times New Roman" w:hint="eastAsia"/>
        </w:rPr>
        <w:t>首先，我们来分析中国职业阶层结构的分布。表</w:t>
      </w:r>
      <w:r>
        <w:rPr>
          <w:rFonts w:ascii="Times New Roman" w:hAnsi="Times New Roman" w:cs="Times New Roman" w:hint="eastAsia"/>
        </w:rPr>
        <w:t>6.1.1</w:t>
      </w:r>
      <w:r>
        <w:rPr>
          <w:rFonts w:ascii="Times New Roman" w:hAnsi="Times New Roman" w:cs="Times New Roman" w:hint="eastAsia"/>
        </w:rPr>
        <w:t>与显示了中国子代与父代职业分布的差异性，以及不同同期群子代与父代职业地位分布的差异性。</w:t>
      </w:r>
    </w:p>
    <w:p w14:paraId="69C6D02C" w14:textId="77777777" w:rsidR="005418CD" w:rsidRDefault="005418CD" w:rsidP="005418CD">
      <w:pPr>
        <w:ind w:firstLine="480"/>
      </w:pPr>
      <w:r>
        <w:rPr>
          <w:rFonts w:hint="eastAsia"/>
        </w:rPr>
        <w:t>表</w:t>
      </w:r>
      <w:r>
        <w:rPr>
          <w:rFonts w:hint="eastAsia"/>
        </w:rPr>
        <w:t xml:space="preserve"> </w:t>
      </w:r>
      <w:r>
        <w:rPr>
          <w:rFonts w:hint="eastAsia"/>
        </w:rPr>
        <w:t>基于同期群的子代</w:t>
      </w:r>
      <w:r>
        <w:rPr>
          <w:rFonts w:hint="eastAsia"/>
        </w:rPr>
        <w:t>-</w:t>
      </w:r>
      <w:r>
        <w:rPr>
          <w:rFonts w:hint="eastAsia"/>
        </w:rPr>
        <w:t>父代职业分布表</w:t>
      </w:r>
    </w:p>
    <w:tbl>
      <w:tblPr>
        <w:tblStyle w:val="a3"/>
        <w:tblW w:w="9322" w:type="dxa"/>
        <w:tblLayout w:type="fixed"/>
        <w:tblLook w:val="04A0" w:firstRow="1" w:lastRow="0" w:firstColumn="1" w:lastColumn="0" w:noHBand="0" w:noVBand="1"/>
      </w:tblPr>
      <w:tblGrid>
        <w:gridCol w:w="2235"/>
        <w:gridCol w:w="708"/>
        <w:gridCol w:w="709"/>
        <w:gridCol w:w="709"/>
        <w:gridCol w:w="709"/>
        <w:gridCol w:w="708"/>
        <w:gridCol w:w="709"/>
        <w:gridCol w:w="709"/>
        <w:gridCol w:w="709"/>
        <w:gridCol w:w="708"/>
        <w:gridCol w:w="709"/>
      </w:tblGrid>
      <w:tr w:rsidR="005418CD" w:rsidRPr="00124E55" w14:paraId="3B012778" w14:textId="77777777" w:rsidTr="00AF396A">
        <w:tc>
          <w:tcPr>
            <w:tcW w:w="2235" w:type="dxa"/>
          </w:tcPr>
          <w:p w14:paraId="0B2D1229" w14:textId="77777777" w:rsidR="005418CD" w:rsidRPr="00124E55" w:rsidRDefault="005418CD" w:rsidP="00AF396A">
            <w:pPr>
              <w:spacing w:line="360" w:lineRule="auto"/>
              <w:rPr>
                <w:rFonts w:ascii="Times New Roman" w:hAnsi="Times New Roman" w:cs="Times New Roman"/>
              </w:rPr>
            </w:pPr>
          </w:p>
        </w:tc>
        <w:tc>
          <w:tcPr>
            <w:tcW w:w="1417" w:type="dxa"/>
            <w:gridSpan w:val="2"/>
          </w:tcPr>
          <w:p w14:paraId="5B1E7121"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全样本</w:t>
            </w:r>
          </w:p>
        </w:tc>
        <w:tc>
          <w:tcPr>
            <w:tcW w:w="1418" w:type="dxa"/>
            <w:gridSpan w:val="2"/>
          </w:tcPr>
          <w:p w14:paraId="39E6EEB5"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1937-1949</w:t>
            </w:r>
          </w:p>
        </w:tc>
        <w:tc>
          <w:tcPr>
            <w:tcW w:w="1417" w:type="dxa"/>
            <w:gridSpan w:val="2"/>
          </w:tcPr>
          <w:p w14:paraId="6B6068EC"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1950-1965</w:t>
            </w:r>
          </w:p>
        </w:tc>
        <w:tc>
          <w:tcPr>
            <w:tcW w:w="1418" w:type="dxa"/>
            <w:gridSpan w:val="2"/>
          </w:tcPr>
          <w:p w14:paraId="6CA61766"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1966-1976</w:t>
            </w:r>
          </w:p>
        </w:tc>
        <w:tc>
          <w:tcPr>
            <w:tcW w:w="1417" w:type="dxa"/>
            <w:gridSpan w:val="2"/>
          </w:tcPr>
          <w:p w14:paraId="3ADC9306"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1977-1985</w:t>
            </w:r>
          </w:p>
        </w:tc>
      </w:tr>
      <w:tr w:rsidR="005418CD" w:rsidRPr="00124E55" w14:paraId="76CB9BA7" w14:textId="77777777" w:rsidTr="009170F4">
        <w:trPr>
          <w:trHeight w:val="416"/>
        </w:trPr>
        <w:tc>
          <w:tcPr>
            <w:tcW w:w="2235" w:type="dxa"/>
          </w:tcPr>
          <w:p w14:paraId="3653FBB7" w14:textId="77777777" w:rsidR="005418CD" w:rsidRPr="00124E55" w:rsidRDefault="005418CD" w:rsidP="00AF396A">
            <w:pPr>
              <w:spacing w:line="360" w:lineRule="auto"/>
              <w:rPr>
                <w:rFonts w:ascii="Times New Roman" w:hAnsi="Times New Roman" w:cs="Times New Roman"/>
              </w:rPr>
            </w:pPr>
          </w:p>
        </w:tc>
        <w:tc>
          <w:tcPr>
            <w:tcW w:w="708" w:type="dxa"/>
          </w:tcPr>
          <w:p w14:paraId="4EEC5C25"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父代</w:t>
            </w:r>
          </w:p>
        </w:tc>
        <w:tc>
          <w:tcPr>
            <w:tcW w:w="709" w:type="dxa"/>
          </w:tcPr>
          <w:p w14:paraId="5C97C7EA"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子代</w:t>
            </w:r>
          </w:p>
        </w:tc>
        <w:tc>
          <w:tcPr>
            <w:tcW w:w="709" w:type="dxa"/>
          </w:tcPr>
          <w:p w14:paraId="45DD38FE"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父代</w:t>
            </w:r>
          </w:p>
        </w:tc>
        <w:tc>
          <w:tcPr>
            <w:tcW w:w="709" w:type="dxa"/>
          </w:tcPr>
          <w:p w14:paraId="52E05212"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子代</w:t>
            </w:r>
          </w:p>
        </w:tc>
        <w:tc>
          <w:tcPr>
            <w:tcW w:w="708" w:type="dxa"/>
          </w:tcPr>
          <w:p w14:paraId="02B968AA"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父代</w:t>
            </w:r>
          </w:p>
        </w:tc>
        <w:tc>
          <w:tcPr>
            <w:tcW w:w="709" w:type="dxa"/>
          </w:tcPr>
          <w:p w14:paraId="1DF0F95B"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子代</w:t>
            </w:r>
          </w:p>
        </w:tc>
        <w:tc>
          <w:tcPr>
            <w:tcW w:w="709" w:type="dxa"/>
          </w:tcPr>
          <w:p w14:paraId="409AE95C"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父代</w:t>
            </w:r>
          </w:p>
        </w:tc>
        <w:tc>
          <w:tcPr>
            <w:tcW w:w="709" w:type="dxa"/>
          </w:tcPr>
          <w:p w14:paraId="11F73BFA"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子代</w:t>
            </w:r>
          </w:p>
        </w:tc>
        <w:tc>
          <w:tcPr>
            <w:tcW w:w="708" w:type="dxa"/>
          </w:tcPr>
          <w:p w14:paraId="54C49938"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父代</w:t>
            </w:r>
          </w:p>
        </w:tc>
        <w:tc>
          <w:tcPr>
            <w:tcW w:w="709" w:type="dxa"/>
          </w:tcPr>
          <w:p w14:paraId="1536EA6A"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rPr>
              <w:t>子代</w:t>
            </w:r>
          </w:p>
        </w:tc>
      </w:tr>
      <w:tr w:rsidR="005418CD" w:rsidRPr="00124E55" w14:paraId="44920BF5" w14:textId="77777777" w:rsidTr="00AF396A">
        <w:tc>
          <w:tcPr>
            <w:tcW w:w="2235" w:type="dxa"/>
          </w:tcPr>
          <w:p w14:paraId="7C1F49E1"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color w:val="000000" w:themeColor="text1"/>
              </w:rPr>
              <w:t>高级服务阶层</w:t>
            </w:r>
          </w:p>
        </w:tc>
        <w:tc>
          <w:tcPr>
            <w:tcW w:w="708" w:type="dxa"/>
          </w:tcPr>
          <w:p w14:paraId="57623273"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4.0</w:t>
            </w:r>
          </w:p>
        </w:tc>
        <w:tc>
          <w:tcPr>
            <w:tcW w:w="709" w:type="dxa"/>
          </w:tcPr>
          <w:p w14:paraId="6D364D67"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4.1</w:t>
            </w:r>
          </w:p>
        </w:tc>
        <w:tc>
          <w:tcPr>
            <w:tcW w:w="709" w:type="dxa"/>
          </w:tcPr>
          <w:p w14:paraId="57444A46"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2.5</w:t>
            </w:r>
          </w:p>
        </w:tc>
        <w:tc>
          <w:tcPr>
            <w:tcW w:w="709" w:type="dxa"/>
          </w:tcPr>
          <w:p w14:paraId="71E241F5"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5.6</w:t>
            </w:r>
          </w:p>
        </w:tc>
        <w:tc>
          <w:tcPr>
            <w:tcW w:w="708" w:type="dxa"/>
          </w:tcPr>
          <w:p w14:paraId="10094EBD"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3.8</w:t>
            </w:r>
          </w:p>
        </w:tc>
        <w:tc>
          <w:tcPr>
            <w:tcW w:w="709" w:type="dxa"/>
          </w:tcPr>
          <w:p w14:paraId="501E7084"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3.2</w:t>
            </w:r>
          </w:p>
        </w:tc>
        <w:tc>
          <w:tcPr>
            <w:tcW w:w="709" w:type="dxa"/>
          </w:tcPr>
          <w:p w14:paraId="3ACF5936"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4.5</w:t>
            </w:r>
          </w:p>
        </w:tc>
        <w:tc>
          <w:tcPr>
            <w:tcW w:w="709" w:type="dxa"/>
          </w:tcPr>
          <w:p w14:paraId="3F9E3D9D"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4.0</w:t>
            </w:r>
          </w:p>
        </w:tc>
        <w:tc>
          <w:tcPr>
            <w:tcW w:w="708" w:type="dxa"/>
          </w:tcPr>
          <w:p w14:paraId="34AE9770"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4.9</w:t>
            </w:r>
          </w:p>
        </w:tc>
        <w:tc>
          <w:tcPr>
            <w:tcW w:w="709" w:type="dxa"/>
          </w:tcPr>
          <w:p w14:paraId="28F470A4"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5.2</w:t>
            </w:r>
          </w:p>
        </w:tc>
      </w:tr>
      <w:tr w:rsidR="005418CD" w:rsidRPr="00124E55" w14:paraId="43F13F28" w14:textId="77777777" w:rsidTr="00AF396A">
        <w:tc>
          <w:tcPr>
            <w:tcW w:w="2235" w:type="dxa"/>
          </w:tcPr>
          <w:p w14:paraId="31E1A1AD"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color w:val="000000" w:themeColor="text1"/>
              </w:rPr>
              <w:t>低级服务阶层</w:t>
            </w:r>
          </w:p>
        </w:tc>
        <w:tc>
          <w:tcPr>
            <w:tcW w:w="708" w:type="dxa"/>
          </w:tcPr>
          <w:p w14:paraId="3804445D"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7.0</w:t>
            </w:r>
          </w:p>
        </w:tc>
        <w:tc>
          <w:tcPr>
            <w:tcW w:w="709" w:type="dxa"/>
          </w:tcPr>
          <w:p w14:paraId="16BF6773"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8.3</w:t>
            </w:r>
          </w:p>
        </w:tc>
        <w:tc>
          <w:tcPr>
            <w:tcW w:w="709" w:type="dxa"/>
          </w:tcPr>
          <w:p w14:paraId="47F05B14"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3.4</w:t>
            </w:r>
          </w:p>
        </w:tc>
        <w:tc>
          <w:tcPr>
            <w:tcW w:w="709" w:type="dxa"/>
          </w:tcPr>
          <w:p w14:paraId="6AE2DFDC"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9.1</w:t>
            </w:r>
          </w:p>
        </w:tc>
        <w:tc>
          <w:tcPr>
            <w:tcW w:w="708" w:type="dxa"/>
          </w:tcPr>
          <w:p w14:paraId="1CB2F3B5"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6.7</w:t>
            </w:r>
          </w:p>
        </w:tc>
        <w:tc>
          <w:tcPr>
            <w:tcW w:w="709" w:type="dxa"/>
          </w:tcPr>
          <w:p w14:paraId="183C391A"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6.7</w:t>
            </w:r>
          </w:p>
        </w:tc>
        <w:tc>
          <w:tcPr>
            <w:tcW w:w="709" w:type="dxa"/>
          </w:tcPr>
          <w:p w14:paraId="596765D2"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8.4</w:t>
            </w:r>
          </w:p>
        </w:tc>
        <w:tc>
          <w:tcPr>
            <w:tcW w:w="709" w:type="dxa"/>
          </w:tcPr>
          <w:p w14:paraId="6EBA1F26"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8.2</w:t>
            </w:r>
          </w:p>
        </w:tc>
        <w:tc>
          <w:tcPr>
            <w:tcW w:w="708" w:type="dxa"/>
          </w:tcPr>
          <w:p w14:paraId="7549EA4A"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8.7</w:t>
            </w:r>
          </w:p>
        </w:tc>
        <w:tc>
          <w:tcPr>
            <w:tcW w:w="709" w:type="dxa"/>
          </w:tcPr>
          <w:p w14:paraId="2FAE11E5"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11.6</w:t>
            </w:r>
          </w:p>
        </w:tc>
      </w:tr>
      <w:tr w:rsidR="005418CD" w:rsidRPr="00124E55" w14:paraId="5F4DE33E" w14:textId="77777777" w:rsidTr="00AF396A">
        <w:tc>
          <w:tcPr>
            <w:tcW w:w="2235" w:type="dxa"/>
          </w:tcPr>
          <w:p w14:paraId="1910A784" w14:textId="77777777" w:rsidR="005418CD" w:rsidRPr="00124E55" w:rsidRDefault="005418CD" w:rsidP="00AF396A">
            <w:pPr>
              <w:spacing w:line="360" w:lineRule="auto"/>
              <w:rPr>
                <w:rFonts w:asciiTheme="minorEastAsia" w:hAnsiTheme="minorEastAsia" w:cs="Times New Roman"/>
                <w:b/>
                <w:bCs/>
                <w:color w:val="000000" w:themeColor="text1"/>
                <w:lang w:val="en-GB"/>
              </w:rPr>
            </w:pPr>
            <w:r w:rsidRPr="00124E55">
              <w:rPr>
                <w:rFonts w:asciiTheme="minorEastAsia" w:hAnsiTheme="minorEastAsia" w:cs="Times New Roman" w:hint="eastAsia"/>
                <w:color w:val="000000" w:themeColor="text1"/>
              </w:rPr>
              <w:t>高级常规非体</w:t>
            </w:r>
          </w:p>
          <w:p w14:paraId="2EF73F75" w14:textId="77777777" w:rsidR="005418CD" w:rsidRPr="00124E55" w:rsidRDefault="005418CD" w:rsidP="00AF396A">
            <w:pPr>
              <w:spacing w:line="360" w:lineRule="auto"/>
              <w:rPr>
                <w:rFonts w:ascii="Times New Roman" w:hAnsi="Times New Roman" w:cs="Times New Roman"/>
              </w:rPr>
            </w:pPr>
            <w:r w:rsidRPr="00124E55">
              <w:rPr>
                <w:rFonts w:asciiTheme="minorEastAsia" w:hAnsiTheme="minorEastAsia" w:cs="Times New Roman" w:hint="eastAsia"/>
                <w:color w:val="000000" w:themeColor="text1"/>
              </w:rPr>
              <w:t>力/自雇阶层</w:t>
            </w:r>
          </w:p>
        </w:tc>
        <w:tc>
          <w:tcPr>
            <w:tcW w:w="708" w:type="dxa"/>
          </w:tcPr>
          <w:p w14:paraId="5E4A3070"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6.0</w:t>
            </w:r>
          </w:p>
        </w:tc>
        <w:tc>
          <w:tcPr>
            <w:tcW w:w="709" w:type="dxa"/>
          </w:tcPr>
          <w:p w14:paraId="5F3116B9"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12.4</w:t>
            </w:r>
          </w:p>
        </w:tc>
        <w:tc>
          <w:tcPr>
            <w:tcW w:w="709" w:type="dxa"/>
          </w:tcPr>
          <w:p w14:paraId="79418F78"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4.4</w:t>
            </w:r>
          </w:p>
        </w:tc>
        <w:tc>
          <w:tcPr>
            <w:tcW w:w="709" w:type="dxa"/>
          </w:tcPr>
          <w:p w14:paraId="6329EDBF"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8.8</w:t>
            </w:r>
          </w:p>
        </w:tc>
        <w:tc>
          <w:tcPr>
            <w:tcW w:w="708" w:type="dxa"/>
          </w:tcPr>
          <w:p w14:paraId="5A929BAA"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5.1</w:t>
            </w:r>
          </w:p>
        </w:tc>
        <w:tc>
          <w:tcPr>
            <w:tcW w:w="709" w:type="dxa"/>
          </w:tcPr>
          <w:p w14:paraId="456ABC72"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11.3</w:t>
            </w:r>
          </w:p>
        </w:tc>
        <w:tc>
          <w:tcPr>
            <w:tcW w:w="709" w:type="dxa"/>
          </w:tcPr>
          <w:p w14:paraId="2ACC4CA3"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5.8</w:t>
            </w:r>
          </w:p>
        </w:tc>
        <w:tc>
          <w:tcPr>
            <w:tcW w:w="709" w:type="dxa"/>
          </w:tcPr>
          <w:p w14:paraId="7AA4E047"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14.0</w:t>
            </w:r>
          </w:p>
        </w:tc>
        <w:tc>
          <w:tcPr>
            <w:tcW w:w="708" w:type="dxa"/>
          </w:tcPr>
          <w:p w14:paraId="223D068C"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10.3</w:t>
            </w:r>
          </w:p>
        </w:tc>
        <w:tc>
          <w:tcPr>
            <w:tcW w:w="709" w:type="dxa"/>
          </w:tcPr>
          <w:p w14:paraId="1A30DAFD"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15.8</w:t>
            </w:r>
          </w:p>
        </w:tc>
      </w:tr>
      <w:tr w:rsidR="005418CD" w:rsidRPr="00124E55" w14:paraId="5FAEFCFA" w14:textId="77777777" w:rsidTr="00AF396A">
        <w:tc>
          <w:tcPr>
            <w:tcW w:w="2235" w:type="dxa"/>
          </w:tcPr>
          <w:p w14:paraId="4A13985D"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color w:val="000000" w:themeColor="text1"/>
              </w:rPr>
              <w:t>监管</w:t>
            </w:r>
            <w:r w:rsidRPr="00124E55">
              <w:rPr>
                <w:rFonts w:ascii="Times New Roman" w:hAnsi="Times New Roman" w:cs="Times New Roman" w:hint="eastAsia"/>
                <w:color w:val="000000" w:themeColor="text1"/>
              </w:rPr>
              <w:t>/</w:t>
            </w:r>
            <w:r w:rsidRPr="00124E55">
              <w:rPr>
                <w:rFonts w:ascii="Times New Roman" w:hAnsi="Times New Roman" w:cs="Times New Roman" w:hint="eastAsia"/>
                <w:color w:val="000000" w:themeColor="text1"/>
              </w:rPr>
              <w:t>技术工人</w:t>
            </w:r>
            <w:r>
              <w:rPr>
                <w:rFonts w:ascii="Times New Roman" w:hAnsi="Times New Roman" w:cs="Times New Roman" w:hint="eastAsia"/>
                <w:color w:val="000000" w:themeColor="text1"/>
              </w:rPr>
              <w:t>阶层</w:t>
            </w:r>
          </w:p>
        </w:tc>
        <w:tc>
          <w:tcPr>
            <w:tcW w:w="708" w:type="dxa"/>
          </w:tcPr>
          <w:p w14:paraId="6CC915A1"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6.6</w:t>
            </w:r>
          </w:p>
        </w:tc>
        <w:tc>
          <w:tcPr>
            <w:tcW w:w="709" w:type="dxa"/>
          </w:tcPr>
          <w:p w14:paraId="794FA643"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11.0</w:t>
            </w:r>
          </w:p>
        </w:tc>
        <w:tc>
          <w:tcPr>
            <w:tcW w:w="709" w:type="dxa"/>
          </w:tcPr>
          <w:p w14:paraId="7FAA6461"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5.2</w:t>
            </w:r>
          </w:p>
        </w:tc>
        <w:tc>
          <w:tcPr>
            <w:tcW w:w="709" w:type="dxa"/>
          </w:tcPr>
          <w:p w14:paraId="46D9C9CF"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bCs/>
              </w:rPr>
              <w:t>10.</w:t>
            </w:r>
            <w:r>
              <w:rPr>
                <w:rFonts w:ascii="Times New Roman" w:hAnsi="Times New Roman" w:cs="Times New Roman"/>
                <w:bCs/>
              </w:rPr>
              <w:t>8</w:t>
            </w:r>
          </w:p>
        </w:tc>
        <w:tc>
          <w:tcPr>
            <w:tcW w:w="708" w:type="dxa"/>
          </w:tcPr>
          <w:p w14:paraId="2C1FEBAF"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6.8</w:t>
            </w:r>
          </w:p>
        </w:tc>
        <w:tc>
          <w:tcPr>
            <w:tcW w:w="709" w:type="dxa"/>
          </w:tcPr>
          <w:p w14:paraId="5FA1581D"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9.5</w:t>
            </w:r>
          </w:p>
        </w:tc>
        <w:tc>
          <w:tcPr>
            <w:tcW w:w="709" w:type="dxa"/>
          </w:tcPr>
          <w:p w14:paraId="4BBE2B93"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6.7</w:t>
            </w:r>
          </w:p>
        </w:tc>
        <w:tc>
          <w:tcPr>
            <w:tcW w:w="709" w:type="dxa"/>
          </w:tcPr>
          <w:p w14:paraId="599A747A"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11.3</w:t>
            </w:r>
          </w:p>
        </w:tc>
        <w:tc>
          <w:tcPr>
            <w:tcW w:w="708" w:type="dxa"/>
          </w:tcPr>
          <w:p w14:paraId="15735081"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7.1</w:t>
            </w:r>
          </w:p>
        </w:tc>
        <w:tc>
          <w:tcPr>
            <w:tcW w:w="709" w:type="dxa"/>
          </w:tcPr>
          <w:p w14:paraId="03E412B9"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14.4</w:t>
            </w:r>
          </w:p>
        </w:tc>
      </w:tr>
      <w:tr w:rsidR="005418CD" w:rsidRPr="00124E55" w14:paraId="473898B5" w14:textId="77777777" w:rsidTr="00AF396A">
        <w:tc>
          <w:tcPr>
            <w:tcW w:w="2235" w:type="dxa"/>
          </w:tcPr>
          <w:p w14:paraId="572BDE62" w14:textId="77777777" w:rsidR="005418CD" w:rsidRPr="00A86555" w:rsidRDefault="005418CD" w:rsidP="00AF396A">
            <w:pPr>
              <w:spacing w:line="360" w:lineRule="auto"/>
              <w:rPr>
                <w:rFonts w:asciiTheme="minorEastAsia" w:hAnsiTheme="minorEastAsia" w:cs="Times New Roman"/>
                <w:b/>
                <w:bCs/>
                <w:color w:val="000000" w:themeColor="text1"/>
                <w:lang w:val="en-GB"/>
              </w:rPr>
            </w:pPr>
            <w:r w:rsidRPr="00124E55">
              <w:rPr>
                <w:rFonts w:asciiTheme="minorEastAsia" w:hAnsiTheme="minorEastAsia" w:cs="Times New Roman" w:hint="eastAsia"/>
                <w:color w:val="000000" w:themeColor="text1"/>
              </w:rPr>
              <w:t>低级常规非体力/半技术工人</w:t>
            </w:r>
            <w:r>
              <w:rPr>
                <w:rFonts w:asciiTheme="minorEastAsia" w:hAnsiTheme="minorEastAsia" w:cs="Times New Roman" w:hint="eastAsia"/>
                <w:color w:val="000000" w:themeColor="text1"/>
              </w:rPr>
              <w:t>阶层</w:t>
            </w:r>
          </w:p>
        </w:tc>
        <w:tc>
          <w:tcPr>
            <w:tcW w:w="708" w:type="dxa"/>
          </w:tcPr>
          <w:p w14:paraId="48FF2E17"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8.9</w:t>
            </w:r>
          </w:p>
        </w:tc>
        <w:tc>
          <w:tcPr>
            <w:tcW w:w="709" w:type="dxa"/>
          </w:tcPr>
          <w:p w14:paraId="0098160E"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22.1</w:t>
            </w:r>
          </w:p>
        </w:tc>
        <w:tc>
          <w:tcPr>
            <w:tcW w:w="709" w:type="dxa"/>
          </w:tcPr>
          <w:p w14:paraId="6592C790"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7.3</w:t>
            </w:r>
          </w:p>
        </w:tc>
        <w:tc>
          <w:tcPr>
            <w:tcW w:w="709" w:type="dxa"/>
          </w:tcPr>
          <w:p w14:paraId="4AFECD28"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15.2</w:t>
            </w:r>
          </w:p>
        </w:tc>
        <w:tc>
          <w:tcPr>
            <w:tcW w:w="708" w:type="dxa"/>
          </w:tcPr>
          <w:p w14:paraId="2C1167C6"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9.2</w:t>
            </w:r>
          </w:p>
        </w:tc>
        <w:tc>
          <w:tcPr>
            <w:tcW w:w="709" w:type="dxa"/>
          </w:tcPr>
          <w:p w14:paraId="32C6F484"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21.2</w:t>
            </w:r>
          </w:p>
        </w:tc>
        <w:tc>
          <w:tcPr>
            <w:tcW w:w="709" w:type="dxa"/>
          </w:tcPr>
          <w:p w14:paraId="159F40C6"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9.0</w:t>
            </w:r>
          </w:p>
        </w:tc>
        <w:tc>
          <w:tcPr>
            <w:tcW w:w="709" w:type="dxa"/>
          </w:tcPr>
          <w:p w14:paraId="1984B716"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24.8</w:t>
            </w:r>
          </w:p>
        </w:tc>
        <w:tc>
          <w:tcPr>
            <w:tcW w:w="708" w:type="dxa"/>
          </w:tcPr>
          <w:p w14:paraId="13708197"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9.9</w:t>
            </w:r>
          </w:p>
        </w:tc>
        <w:tc>
          <w:tcPr>
            <w:tcW w:w="709" w:type="dxa"/>
          </w:tcPr>
          <w:p w14:paraId="5E2832FA"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27.0</w:t>
            </w:r>
          </w:p>
        </w:tc>
      </w:tr>
      <w:tr w:rsidR="005418CD" w:rsidRPr="00124E55" w14:paraId="5A19DEFD" w14:textId="77777777" w:rsidTr="00AF396A">
        <w:tc>
          <w:tcPr>
            <w:tcW w:w="2235" w:type="dxa"/>
          </w:tcPr>
          <w:p w14:paraId="61472334"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color w:val="000000" w:themeColor="text1"/>
              </w:rPr>
              <w:t>体力工人</w:t>
            </w:r>
            <w:r w:rsidRPr="00124E55">
              <w:rPr>
                <w:rFonts w:ascii="Times New Roman" w:hAnsi="Times New Roman" w:cs="Times New Roman" w:hint="eastAsia"/>
                <w:color w:val="000000" w:themeColor="text1"/>
              </w:rPr>
              <w:t>/</w:t>
            </w:r>
            <w:r w:rsidRPr="00124E55">
              <w:rPr>
                <w:rFonts w:ascii="Times New Roman" w:hAnsi="Times New Roman" w:cs="Times New Roman" w:hint="eastAsia"/>
                <w:color w:val="000000" w:themeColor="text1"/>
              </w:rPr>
              <w:t>农民</w:t>
            </w:r>
            <w:r>
              <w:rPr>
                <w:rFonts w:ascii="Times New Roman" w:hAnsi="Times New Roman" w:cs="Times New Roman" w:hint="eastAsia"/>
                <w:color w:val="000000" w:themeColor="text1"/>
              </w:rPr>
              <w:t>阶层</w:t>
            </w:r>
          </w:p>
        </w:tc>
        <w:tc>
          <w:tcPr>
            <w:tcW w:w="708" w:type="dxa"/>
          </w:tcPr>
          <w:p w14:paraId="011E7EBA"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67.6</w:t>
            </w:r>
          </w:p>
        </w:tc>
        <w:tc>
          <w:tcPr>
            <w:tcW w:w="709" w:type="dxa"/>
          </w:tcPr>
          <w:p w14:paraId="09F04A37" w14:textId="77777777" w:rsidR="005418CD" w:rsidRPr="00124E55" w:rsidRDefault="005418CD" w:rsidP="00AF396A">
            <w:pPr>
              <w:spacing w:line="360" w:lineRule="auto"/>
              <w:rPr>
                <w:rFonts w:ascii="Times New Roman" w:hAnsi="Times New Roman" w:cs="Times New Roman"/>
              </w:rPr>
            </w:pPr>
            <w:r w:rsidRPr="00124E55">
              <w:rPr>
                <w:rFonts w:ascii="Times New Roman" w:hAnsi="Times New Roman" w:cs="Times New Roman" w:hint="eastAsia"/>
                <w:bCs/>
              </w:rPr>
              <w:t>42.2</w:t>
            </w:r>
          </w:p>
        </w:tc>
        <w:tc>
          <w:tcPr>
            <w:tcW w:w="709" w:type="dxa"/>
          </w:tcPr>
          <w:p w14:paraId="625BCCA3"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77.3</w:t>
            </w:r>
          </w:p>
        </w:tc>
        <w:tc>
          <w:tcPr>
            <w:tcW w:w="709" w:type="dxa"/>
          </w:tcPr>
          <w:p w14:paraId="76C67871"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bCs/>
              </w:rPr>
              <w:t>50.5</w:t>
            </w:r>
          </w:p>
        </w:tc>
        <w:tc>
          <w:tcPr>
            <w:tcW w:w="708" w:type="dxa"/>
          </w:tcPr>
          <w:p w14:paraId="37078CE0"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68.3</w:t>
            </w:r>
          </w:p>
        </w:tc>
        <w:tc>
          <w:tcPr>
            <w:tcW w:w="709" w:type="dxa"/>
          </w:tcPr>
          <w:p w14:paraId="37B430BD"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48.1</w:t>
            </w:r>
          </w:p>
        </w:tc>
        <w:tc>
          <w:tcPr>
            <w:tcW w:w="709" w:type="dxa"/>
          </w:tcPr>
          <w:p w14:paraId="16BE8174"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65.6</w:t>
            </w:r>
          </w:p>
        </w:tc>
        <w:tc>
          <w:tcPr>
            <w:tcW w:w="709" w:type="dxa"/>
          </w:tcPr>
          <w:p w14:paraId="2578FADC" w14:textId="77777777" w:rsidR="005418CD" w:rsidRPr="00124E55" w:rsidRDefault="005418CD" w:rsidP="00AF396A">
            <w:pPr>
              <w:spacing w:line="360" w:lineRule="auto"/>
              <w:rPr>
                <w:rFonts w:ascii="Times New Roman" w:hAnsi="Times New Roman" w:cs="Times New Roman"/>
                <w:bCs/>
              </w:rPr>
            </w:pPr>
            <w:r>
              <w:rPr>
                <w:rFonts w:ascii="Times New Roman" w:hAnsi="Times New Roman" w:cs="Times New Roman" w:hint="eastAsia"/>
                <w:bCs/>
              </w:rPr>
              <w:t>37.6</w:t>
            </w:r>
          </w:p>
        </w:tc>
        <w:tc>
          <w:tcPr>
            <w:tcW w:w="708" w:type="dxa"/>
          </w:tcPr>
          <w:p w14:paraId="2D3C9AD9"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59.0</w:t>
            </w:r>
          </w:p>
        </w:tc>
        <w:tc>
          <w:tcPr>
            <w:tcW w:w="709" w:type="dxa"/>
          </w:tcPr>
          <w:p w14:paraId="090D30E8" w14:textId="77777777" w:rsidR="005418CD" w:rsidRPr="00124E55" w:rsidRDefault="005418CD" w:rsidP="00AF396A">
            <w:pPr>
              <w:spacing w:line="360" w:lineRule="auto"/>
              <w:rPr>
                <w:rFonts w:ascii="Times New Roman" w:hAnsi="Times New Roman" w:cs="Times New Roman"/>
              </w:rPr>
            </w:pPr>
            <w:r>
              <w:rPr>
                <w:rFonts w:ascii="Times New Roman" w:hAnsi="Times New Roman" w:cs="Times New Roman" w:hint="eastAsia"/>
              </w:rPr>
              <w:t>26.1</w:t>
            </w:r>
          </w:p>
        </w:tc>
      </w:tr>
      <w:tr w:rsidR="005418CD" w:rsidRPr="00124E55" w14:paraId="0E226CA5" w14:textId="77777777" w:rsidTr="00AF396A">
        <w:tc>
          <w:tcPr>
            <w:tcW w:w="2235" w:type="dxa"/>
          </w:tcPr>
          <w:p w14:paraId="2D8C7E48" w14:textId="77777777" w:rsidR="005418CD" w:rsidRPr="00124E55" w:rsidRDefault="005418CD" w:rsidP="00AF396A">
            <w:pPr>
              <w:spacing w:line="360" w:lineRule="auto"/>
              <w:rPr>
                <w:rFonts w:ascii="Times New Roman" w:hAnsi="Times New Roman" w:cs="Times New Roman"/>
                <w:b/>
                <w:bCs/>
                <w:color w:val="000000" w:themeColor="text1"/>
              </w:rPr>
            </w:pPr>
            <w:r w:rsidRPr="00124E55">
              <w:rPr>
                <w:rFonts w:ascii="Times New Roman" w:hAnsi="Times New Roman" w:cs="Times New Roman" w:hint="eastAsia"/>
                <w:color w:val="000000" w:themeColor="text1"/>
              </w:rPr>
              <w:t>差异性指数</w:t>
            </w:r>
          </w:p>
        </w:tc>
        <w:tc>
          <w:tcPr>
            <w:tcW w:w="1417" w:type="dxa"/>
            <w:gridSpan w:val="2"/>
          </w:tcPr>
          <w:p w14:paraId="01D558FE" w14:textId="77777777" w:rsidR="005418CD" w:rsidRPr="00124E55" w:rsidRDefault="005418CD" w:rsidP="00AF396A">
            <w:pPr>
              <w:spacing w:line="360" w:lineRule="auto"/>
              <w:rPr>
                <w:rFonts w:ascii="Times New Roman" w:hAnsi="Times New Roman" w:cs="Times New Roman"/>
                <w:color w:val="000000" w:themeColor="text1"/>
              </w:rPr>
            </w:pPr>
            <w:r w:rsidRPr="00124E55">
              <w:rPr>
                <w:rFonts w:ascii="Times New Roman" w:hAnsi="Times New Roman" w:cs="Times New Roman" w:hint="eastAsia"/>
                <w:color w:val="000000" w:themeColor="text1"/>
              </w:rPr>
              <w:t>25.4</w:t>
            </w:r>
          </w:p>
        </w:tc>
        <w:tc>
          <w:tcPr>
            <w:tcW w:w="1418" w:type="dxa"/>
            <w:gridSpan w:val="2"/>
          </w:tcPr>
          <w:p w14:paraId="70C3AAAA" w14:textId="77777777" w:rsidR="005418CD" w:rsidRPr="00124E55" w:rsidRDefault="005418CD" w:rsidP="00AF396A">
            <w:pPr>
              <w:spacing w:line="360" w:lineRule="auto"/>
              <w:rPr>
                <w:rFonts w:ascii="Times New Roman" w:hAnsi="Times New Roman" w:cs="Times New Roman"/>
                <w:color w:val="000000" w:themeColor="text1"/>
              </w:rPr>
            </w:pPr>
            <w:r w:rsidRPr="00124E55">
              <w:rPr>
                <w:rFonts w:ascii="Times New Roman" w:hAnsi="Times New Roman" w:cs="Times New Roman"/>
                <w:color w:val="000000" w:themeColor="text1"/>
              </w:rPr>
              <w:t>2</w:t>
            </w:r>
            <w:r>
              <w:rPr>
                <w:rFonts w:ascii="Times New Roman" w:hAnsi="Times New Roman" w:cs="Times New Roman" w:hint="eastAsia"/>
                <w:color w:val="000000" w:themeColor="text1"/>
              </w:rPr>
              <w:t>6.1</w:t>
            </w:r>
          </w:p>
        </w:tc>
        <w:tc>
          <w:tcPr>
            <w:tcW w:w="1417" w:type="dxa"/>
            <w:gridSpan w:val="2"/>
          </w:tcPr>
          <w:p w14:paraId="1D7723EA" w14:textId="77777777" w:rsidR="005418CD" w:rsidRPr="00124E55" w:rsidRDefault="005418CD" w:rsidP="00AF396A">
            <w:pPr>
              <w:spacing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21.1</w:t>
            </w:r>
          </w:p>
        </w:tc>
        <w:tc>
          <w:tcPr>
            <w:tcW w:w="1418" w:type="dxa"/>
            <w:gridSpan w:val="2"/>
          </w:tcPr>
          <w:p w14:paraId="7EA97EA1" w14:textId="77777777" w:rsidR="005418CD" w:rsidRPr="00124E55" w:rsidRDefault="005418CD" w:rsidP="00AF396A">
            <w:pPr>
              <w:spacing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28.5</w:t>
            </w:r>
          </w:p>
        </w:tc>
        <w:tc>
          <w:tcPr>
            <w:tcW w:w="1417" w:type="dxa"/>
            <w:gridSpan w:val="2"/>
          </w:tcPr>
          <w:p w14:paraId="476BD049" w14:textId="77777777" w:rsidR="005418CD" w:rsidRPr="00124E55" w:rsidRDefault="005418CD" w:rsidP="00AF396A">
            <w:pPr>
              <w:spacing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33.2</w:t>
            </w:r>
          </w:p>
        </w:tc>
      </w:tr>
      <w:tr w:rsidR="005418CD" w:rsidRPr="00124E55" w14:paraId="1194CC45" w14:textId="77777777" w:rsidTr="00AF396A">
        <w:tc>
          <w:tcPr>
            <w:tcW w:w="2235" w:type="dxa"/>
          </w:tcPr>
          <w:p w14:paraId="59AEAD89" w14:textId="77777777" w:rsidR="005418CD" w:rsidRPr="00124E55" w:rsidRDefault="005418CD" w:rsidP="00AF396A">
            <w:pPr>
              <w:spacing w:line="360" w:lineRule="auto"/>
              <w:rPr>
                <w:rFonts w:ascii="Times New Roman" w:hAnsi="Times New Roman" w:cs="Times New Roman"/>
                <w:b/>
                <w:bCs/>
                <w:color w:val="000000" w:themeColor="text1"/>
              </w:rPr>
            </w:pPr>
            <w:r w:rsidRPr="00124E55">
              <w:rPr>
                <w:rFonts w:ascii="Times New Roman" w:hAnsi="Times New Roman" w:cs="Times New Roman" w:hint="eastAsia"/>
                <w:color w:val="000000" w:themeColor="text1"/>
              </w:rPr>
              <w:t>净差异指数</w:t>
            </w:r>
          </w:p>
        </w:tc>
        <w:tc>
          <w:tcPr>
            <w:tcW w:w="1417" w:type="dxa"/>
            <w:gridSpan w:val="2"/>
          </w:tcPr>
          <w:p w14:paraId="1D44586F" w14:textId="77777777" w:rsidR="005418CD" w:rsidRPr="00124E55" w:rsidRDefault="005418CD" w:rsidP="00AF396A">
            <w:pPr>
              <w:spacing w:line="360" w:lineRule="auto"/>
              <w:rPr>
                <w:rFonts w:ascii="Times New Roman" w:hAnsi="Times New Roman" w:cs="Times New Roman"/>
                <w:bCs/>
                <w:color w:val="000000" w:themeColor="text1"/>
              </w:rPr>
            </w:pPr>
            <w:r w:rsidRPr="00124E55">
              <w:rPr>
                <w:rFonts w:ascii="Times New Roman" w:hAnsi="Times New Roman" w:cs="Times New Roman" w:hint="eastAsia"/>
                <w:bCs/>
                <w:color w:val="000000" w:themeColor="text1"/>
              </w:rPr>
              <w:t>22.6</w:t>
            </w:r>
          </w:p>
        </w:tc>
        <w:tc>
          <w:tcPr>
            <w:tcW w:w="1418" w:type="dxa"/>
            <w:gridSpan w:val="2"/>
          </w:tcPr>
          <w:p w14:paraId="620150DF" w14:textId="77777777" w:rsidR="005418CD" w:rsidRPr="00124E55" w:rsidRDefault="005418CD" w:rsidP="00AF396A">
            <w:pPr>
              <w:spacing w:line="360" w:lineRule="auto"/>
              <w:rPr>
                <w:rFonts w:ascii="Times New Roman" w:hAnsi="Times New Roman" w:cs="Times New Roman"/>
                <w:bCs/>
                <w:color w:val="000000" w:themeColor="text1"/>
              </w:rPr>
            </w:pPr>
            <w:r w:rsidRPr="00124E55">
              <w:rPr>
                <w:rFonts w:ascii="Times New Roman" w:hAnsi="Times New Roman" w:cs="Times New Roman"/>
                <w:bCs/>
                <w:color w:val="000000" w:themeColor="text1"/>
              </w:rPr>
              <w:t>2</w:t>
            </w:r>
            <w:r>
              <w:rPr>
                <w:rFonts w:ascii="Times New Roman" w:hAnsi="Times New Roman" w:cs="Times New Roman" w:hint="eastAsia"/>
                <w:bCs/>
                <w:color w:val="000000" w:themeColor="text1"/>
              </w:rPr>
              <w:t>5.</w:t>
            </w:r>
            <w:r>
              <w:rPr>
                <w:rFonts w:ascii="Times New Roman" w:hAnsi="Times New Roman" w:cs="Times New Roman"/>
                <w:bCs/>
                <w:color w:val="000000" w:themeColor="text1"/>
              </w:rPr>
              <w:t>8</w:t>
            </w:r>
          </w:p>
        </w:tc>
        <w:tc>
          <w:tcPr>
            <w:tcW w:w="1417" w:type="dxa"/>
            <w:gridSpan w:val="2"/>
          </w:tcPr>
          <w:p w14:paraId="67885DD7"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17.9</w:t>
            </w:r>
          </w:p>
        </w:tc>
        <w:tc>
          <w:tcPr>
            <w:tcW w:w="1418" w:type="dxa"/>
            <w:gridSpan w:val="2"/>
          </w:tcPr>
          <w:p w14:paraId="7584F158"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23.2</w:t>
            </w:r>
          </w:p>
        </w:tc>
        <w:tc>
          <w:tcPr>
            <w:tcW w:w="1417" w:type="dxa"/>
            <w:gridSpan w:val="2"/>
          </w:tcPr>
          <w:p w14:paraId="082BC0EC"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27.9</w:t>
            </w:r>
          </w:p>
        </w:tc>
      </w:tr>
      <w:tr w:rsidR="005418CD" w:rsidRPr="00124E55" w14:paraId="1EAA6BEA" w14:textId="77777777" w:rsidTr="00AF396A">
        <w:tc>
          <w:tcPr>
            <w:tcW w:w="2235" w:type="dxa"/>
          </w:tcPr>
          <w:p w14:paraId="146D1ED4" w14:textId="77777777" w:rsidR="005418CD" w:rsidRPr="00124E55" w:rsidRDefault="005418CD" w:rsidP="00AF396A">
            <w:pPr>
              <w:spacing w:line="360" w:lineRule="auto"/>
              <w:rPr>
                <w:rFonts w:ascii="Times New Roman" w:hAnsi="Times New Roman" w:cs="Times New Roman"/>
                <w:b/>
                <w:bCs/>
                <w:color w:val="000000" w:themeColor="text1"/>
              </w:rPr>
            </w:pPr>
            <w:r w:rsidRPr="00124E55">
              <w:rPr>
                <w:rFonts w:ascii="Times New Roman" w:hAnsi="Times New Roman" w:cs="Times New Roman"/>
                <w:color w:val="000000" w:themeColor="text1"/>
              </w:rPr>
              <w:t>样本量</w:t>
            </w:r>
          </w:p>
        </w:tc>
        <w:tc>
          <w:tcPr>
            <w:tcW w:w="1417" w:type="dxa"/>
            <w:gridSpan w:val="2"/>
          </w:tcPr>
          <w:p w14:paraId="3944617D" w14:textId="77777777" w:rsidR="005418CD" w:rsidRPr="00124E55" w:rsidRDefault="005418CD" w:rsidP="00AF396A">
            <w:pPr>
              <w:spacing w:line="360" w:lineRule="auto"/>
              <w:rPr>
                <w:rFonts w:ascii="Times New Roman" w:hAnsi="Times New Roman" w:cs="Times New Roman"/>
                <w:bCs/>
                <w:color w:val="000000" w:themeColor="text1"/>
              </w:rPr>
            </w:pPr>
            <w:r w:rsidRPr="00124E55">
              <w:rPr>
                <w:rFonts w:ascii="Times New Roman" w:hAnsi="Times New Roman" w:cs="Times New Roman" w:hint="eastAsia"/>
                <w:bCs/>
                <w:color w:val="000000" w:themeColor="text1"/>
              </w:rPr>
              <w:t>32674</w:t>
            </w:r>
          </w:p>
        </w:tc>
        <w:tc>
          <w:tcPr>
            <w:tcW w:w="1418" w:type="dxa"/>
            <w:gridSpan w:val="2"/>
          </w:tcPr>
          <w:p w14:paraId="0F5CD447"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5655</w:t>
            </w:r>
          </w:p>
        </w:tc>
        <w:tc>
          <w:tcPr>
            <w:tcW w:w="1417" w:type="dxa"/>
            <w:gridSpan w:val="2"/>
          </w:tcPr>
          <w:p w14:paraId="77484F6D"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12606</w:t>
            </w:r>
          </w:p>
        </w:tc>
        <w:tc>
          <w:tcPr>
            <w:tcW w:w="1418" w:type="dxa"/>
            <w:gridSpan w:val="2"/>
          </w:tcPr>
          <w:p w14:paraId="2C1C0C2C"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9517</w:t>
            </w:r>
          </w:p>
        </w:tc>
        <w:tc>
          <w:tcPr>
            <w:tcW w:w="1417" w:type="dxa"/>
            <w:gridSpan w:val="2"/>
          </w:tcPr>
          <w:p w14:paraId="4B0BCC53" w14:textId="77777777" w:rsidR="005418CD" w:rsidRPr="00124E55" w:rsidRDefault="005418CD" w:rsidP="00AF396A">
            <w:pPr>
              <w:spacing w:line="360" w:lineRule="auto"/>
              <w:rPr>
                <w:rFonts w:ascii="Times New Roman" w:hAnsi="Times New Roman" w:cs="Times New Roman"/>
                <w:bCs/>
                <w:color w:val="000000" w:themeColor="text1"/>
              </w:rPr>
            </w:pPr>
            <w:r>
              <w:rPr>
                <w:rFonts w:ascii="Times New Roman" w:hAnsi="Times New Roman" w:cs="Times New Roman" w:hint="eastAsia"/>
                <w:bCs/>
                <w:color w:val="000000" w:themeColor="text1"/>
              </w:rPr>
              <w:t>4896</w:t>
            </w:r>
          </w:p>
        </w:tc>
      </w:tr>
    </w:tbl>
    <w:p w14:paraId="4D27D4AA" w14:textId="11889E67" w:rsidR="005418CD" w:rsidRPr="005418CD" w:rsidRDefault="005418CD" w:rsidP="005418CD">
      <w:pPr>
        <w:spacing w:line="24" w:lineRule="atLeast"/>
        <w:ind w:firstLine="480"/>
        <w:rPr>
          <w:rFonts w:cstheme="minorHAnsi"/>
        </w:rPr>
      </w:pPr>
      <w:r w:rsidRPr="00124E55">
        <w:rPr>
          <w:rFonts w:cstheme="minorHAnsi" w:hint="eastAsia"/>
        </w:rPr>
        <w:t>从表一可以看到，</w:t>
      </w:r>
      <w:r>
        <w:rPr>
          <w:rFonts w:cstheme="minorHAnsi" w:hint="eastAsia"/>
        </w:rPr>
        <w:t>父代与子代职业分布比例差异最大的</w:t>
      </w:r>
      <w:r w:rsidRPr="00124E55">
        <w:rPr>
          <w:rFonts w:cstheme="minorHAnsi" w:hint="eastAsia"/>
        </w:rPr>
        <w:t>为农民阶层，</w:t>
      </w:r>
      <w:r>
        <w:rPr>
          <w:rFonts w:cstheme="minorHAnsi" w:hint="eastAsia"/>
        </w:rPr>
        <w:t>伴随着社会变迁，农民阶层</w:t>
      </w:r>
      <w:r w:rsidRPr="00124E55">
        <w:rPr>
          <w:rFonts w:cstheme="minorHAnsi" w:hint="eastAsia"/>
        </w:rPr>
        <w:t>在社会</w:t>
      </w:r>
      <w:r>
        <w:rPr>
          <w:rFonts w:cstheme="minorHAnsi" w:hint="eastAsia"/>
        </w:rPr>
        <w:t>职业结构</w:t>
      </w:r>
      <w:r w:rsidRPr="00124E55">
        <w:rPr>
          <w:rFonts w:cstheme="minorHAnsi" w:hint="eastAsia"/>
        </w:rPr>
        <w:t>中的比例在逐渐降低</w:t>
      </w:r>
      <w:r>
        <w:rPr>
          <w:rFonts w:cstheme="minorHAnsi" w:hint="eastAsia"/>
        </w:rPr>
        <w:t>。</w:t>
      </w:r>
      <w:r w:rsidRPr="00124E55">
        <w:rPr>
          <w:rFonts w:cstheme="minorHAnsi" w:hint="eastAsia"/>
        </w:rPr>
        <w:t>除了农民阶层外，其它阶层的比例均</w:t>
      </w:r>
      <w:r>
        <w:rPr>
          <w:rFonts w:cstheme="minorHAnsi" w:hint="eastAsia"/>
        </w:rPr>
        <w:t>有所</w:t>
      </w:r>
      <w:r w:rsidRPr="00124E55">
        <w:rPr>
          <w:rFonts w:cstheme="minorHAnsi" w:hint="eastAsia"/>
        </w:rPr>
        <w:t>增长，</w:t>
      </w:r>
      <w:r>
        <w:rPr>
          <w:rFonts w:cstheme="minorHAnsi" w:hint="eastAsia"/>
        </w:rPr>
        <w:t>其中高级</w:t>
      </w:r>
      <w:r w:rsidRPr="00124E55">
        <w:rPr>
          <w:rFonts w:cstheme="minorHAnsi" w:hint="eastAsia"/>
        </w:rPr>
        <w:t>服务阶层的比例较为稳定，远远小于工人阶层的增长率</w:t>
      </w:r>
      <w:r>
        <w:rPr>
          <w:rFonts w:cstheme="minorHAnsi" w:hint="eastAsia"/>
        </w:rPr>
        <w:t>，说明随着社会的变迁及经济的发展，农民阶层的子女，更多进入到工人阶层与中间阶层，但进入服务阶层，特别是高级服务阶层的比例仍然有限</w:t>
      </w:r>
      <w:r w:rsidRPr="00124E55">
        <w:rPr>
          <w:rFonts w:cstheme="minorHAnsi" w:hint="eastAsia"/>
        </w:rPr>
        <w:t>。</w:t>
      </w:r>
      <w:r>
        <w:rPr>
          <w:rFonts w:asciiTheme="minorEastAsia" w:hAnsiTheme="minorEastAsia" w:cs="Times New Roman" w:hint="eastAsia"/>
          <w:color w:val="000000" w:themeColor="text1"/>
        </w:rPr>
        <w:t>随着社会的变迁该阶层的比例也逐渐加大，并且子代的增速要大于父代，说明了子代是社会经济发展的主要受益者。</w:t>
      </w:r>
    </w:p>
    <w:p w14:paraId="52DD3B37" w14:textId="25887D6A" w:rsidR="005418CD" w:rsidRDefault="005418CD" w:rsidP="005418CD">
      <w:pPr>
        <w:spacing w:line="24" w:lineRule="atLeast"/>
        <w:ind w:firstLine="480"/>
        <w:rPr>
          <w:rFonts w:cstheme="minorHAnsi"/>
        </w:rPr>
      </w:pPr>
      <w:r>
        <w:rPr>
          <w:rFonts w:cstheme="minorHAnsi" w:hint="eastAsia"/>
        </w:rPr>
        <w:t>接下来我们</w:t>
      </w:r>
      <w:r w:rsidRPr="00124E55">
        <w:rPr>
          <w:rFonts w:cstheme="minorHAnsi" w:hint="eastAsia"/>
        </w:rPr>
        <w:t>从差异性指数来</w:t>
      </w:r>
      <w:r>
        <w:rPr>
          <w:rFonts w:cstheme="minorHAnsi" w:hint="eastAsia"/>
        </w:rPr>
        <w:t>分析职业结构的变化。可以看出，</w:t>
      </w:r>
      <w:r w:rsidRPr="00124E55">
        <w:rPr>
          <w:rFonts w:cstheme="minorHAnsi" w:hint="eastAsia"/>
        </w:rPr>
        <w:t>全样本中子代与父代职业差异性指数为</w:t>
      </w:r>
      <w:r w:rsidRPr="00124E55">
        <w:rPr>
          <w:rFonts w:cstheme="minorHAnsi" w:hint="eastAsia"/>
        </w:rPr>
        <w:t>25.4%</w:t>
      </w:r>
      <w:r w:rsidRPr="00124E55">
        <w:rPr>
          <w:rFonts w:cstheme="minorHAnsi" w:hint="eastAsia"/>
        </w:rPr>
        <w:t>，对比其它社会该数字较大，说明了中国近几十年来社会结构的变化非常快，这与我国改革</w:t>
      </w:r>
      <w:r>
        <w:rPr>
          <w:rFonts w:cstheme="minorHAnsi" w:hint="eastAsia"/>
        </w:rPr>
        <w:t>开放、社会经历经济制度方面的改革密切相关</w:t>
      </w:r>
      <w:r w:rsidRPr="00124E55">
        <w:rPr>
          <w:rFonts w:cstheme="minorHAnsi" w:hint="eastAsia"/>
        </w:rPr>
        <w:t>。</w:t>
      </w:r>
      <w:r>
        <w:rPr>
          <w:rFonts w:cstheme="minorHAnsi" w:hint="eastAsia"/>
        </w:rPr>
        <w:t>而</w:t>
      </w:r>
      <w:r w:rsidRPr="00124E55">
        <w:rPr>
          <w:rFonts w:cstheme="minorHAnsi" w:hint="eastAsia"/>
        </w:rPr>
        <w:t>净差异指数</w:t>
      </w:r>
      <w:r>
        <w:rPr>
          <w:rFonts w:cstheme="minorHAnsi" w:hint="eastAsia"/>
        </w:rPr>
        <w:t>从最初的</w:t>
      </w:r>
      <w:r>
        <w:rPr>
          <w:rFonts w:cstheme="minorHAnsi" w:hint="eastAsia"/>
        </w:rPr>
        <w:t>25.8</w:t>
      </w:r>
      <w:r w:rsidRPr="00124E55">
        <w:rPr>
          <w:rFonts w:cstheme="minorHAnsi" w:hint="eastAsia"/>
        </w:rPr>
        <w:t>%</w:t>
      </w:r>
      <w:r w:rsidRPr="00124E55">
        <w:rPr>
          <w:rFonts w:cstheme="minorHAnsi" w:hint="eastAsia"/>
        </w:rPr>
        <w:t>，</w:t>
      </w:r>
      <w:r>
        <w:rPr>
          <w:rFonts w:cstheme="minorHAnsi" w:hint="eastAsia"/>
        </w:rPr>
        <w:t>下降到了</w:t>
      </w:r>
      <w:r>
        <w:rPr>
          <w:rFonts w:cstheme="minorHAnsi" w:hint="eastAsia"/>
        </w:rPr>
        <w:t>17.9%</w:t>
      </w:r>
      <w:r>
        <w:rPr>
          <w:rFonts w:cstheme="minorHAnsi" w:hint="eastAsia"/>
        </w:rPr>
        <w:t>，而后逐渐上升至</w:t>
      </w:r>
      <w:r>
        <w:rPr>
          <w:rFonts w:cstheme="minorHAnsi" w:hint="eastAsia"/>
        </w:rPr>
        <w:t>27.9%</w:t>
      </w:r>
      <w:r>
        <w:rPr>
          <w:rFonts w:cstheme="minorHAnsi" w:hint="eastAsia"/>
        </w:rPr>
        <w:t>。</w:t>
      </w:r>
      <w:r w:rsidRPr="00124E55">
        <w:rPr>
          <w:rFonts w:cstheme="minorHAnsi" w:hint="eastAsia"/>
        </w:rPr>
        <w:t>这些都说明了</w:t>
      </w:r>
      <w:r>
        <w:rPr>
          <w:rFonts w:cstheme="minorHAnsi" w:hint="eastAsia"/>
        </w:rPr>
        <w:t>，社会制度的变迁在向一个更好的方向进行，我国的职业结构在逐渐升级。</w:t>
      </w:r>
    </w:p>
    <w:p w14:paraId="0C358EC4" w14:textId="71B223A1" w:rsidR="005418CD" w:rsidRDefault="00AF396A" w:rsidP="005418CD">
      <w:pPr>
        <w:spacing w:line="24" w:lineRule="atLeast"/>
        <w:ind w:firstLine="480"/>
        <w:rPr>
          <w:rFonts w:cstheme="minorHAnsi"/>
        </w:rPr>
      </w:pPr>
      <w:r>
        <w:rPr>
          <w:rFonts w:cstheme="minorHAnsi" w:hint="eastAsia"/>
        </w:rPr>
        <w:t>（</w:t>
      </w:r>
      <w:r>
        <w:rPr>
          <w:rFonts w:cstheme="minorHAnsi" w:hint="eastAsia"/>
        </w:rPr>
        <w:t>2</w:t>
      </w:r>
      <w:r>
        <w:rPr>
          <w:rFonts w:cstheme="minorHAnsi" w:hint="eastAsia"/>
        </w:rPr>
        <w:t>）</w:t>
      </w:r>
      <w:r w:rsidR="005418CD">
        <w:rPr>
          <w:rFonts w:cstheme="minorHAnsi" w:hint="eastAsia"/>
        </w:rPr>
        <w:t>绝对流动率及其变化趋势</w:t>
      </w:r>
    </w:p>
    <w:p w14:paraId="7DB2AA40" w14:textId="77777777" w:rsidR="005418CD" w:rsidRDefault="005418CD" w:rsidP="005418CD">
      <w:pPr>
        <w:spacing w:line="24" w:lineRule="atLeast"/>
        <w:ind w:firstLine="480"/>
        <w:rPr>
          <w:rFonts w:cstheme="minorHAnsi"/>
        </w:rPr>
      </w:pPr>
      <w:r w:rsidRPr="00124E55">
        <w:rPr>
          <w:rFonts w:cstheme="minorHAnsi" w:hint="eastAsia"/>
        </w:rPr>
        <w:t>绝对流动率</w:t>
      </w:r>
      <w:r>
        <w:rPr>
          <w:rFonts w:cstheme="minorHAnsi" w:hint="eastAsia"/>
        </w:rPr>
        <w:t>是指子代相对于父代的职业阶层的变化情况，通过对绝对流动率的分析</w:t>
      </w:r>
      <w:r w:rsidRPr="00124E55">
        <w:rPr>
          <w:rFonts w:cstheme="minorHAnsi" w:hint="eastAsia"/>
        </w:rPr>
        <w:t>可以</w:t>
      </w:r>
      <w:r>
        <w:rPr>
          <w:rFonts w:cstheme="minorHAnsi" w:hint="eastAsia"/>
        </w:rPr>
        <w:t>进一步描述</w:t>
      </w:r>
      <w:r w:rsidRPr="00124E55">
        <w:rPr>
          <w:rFonts w:cstheme="minorHAnsi" w:hint="eastAsia"/>
        </w:rPr>
        <w:t>社会职业结构的变化情况。绝对流动率</w:t>
      </w:r>
      <w:r>
        <w:rPr>
          <w:rFonts w:cstheme="minorHAnsi" w:hint="eastAsia"/>
        </w:rPr>
        <w:t>大致</w:t>
      </w:r>
      <w:r w:rsidRPr="00124E55">
        <w:rPr>
          <w:rFonts w:cstheme="minorHAnsi" w:hint="eastAsia"/>
        </w:rPr>
        <w:t>可分为三种：</w:t>
      </w:r>
      <w:r>
        <w:rPr>
          <w:rFonts w:cstheme="minorHAnsi" w:hint="eastAsia"/>
        </w:rPr>
        <w:t>（</w:t>
      </w:r>
      <w:r>
        <w:rPr>
          <w:rFonts w:cstheme="minorHAnsi" w:hint="eastAsia"/>
        </w:rPr>
        <w:t>1</w:t>
      </w:r>
      <w:r>
        <w:rPr>
          <w:rFonts w:cstheme="minorHAnsi" w:hint="eastAsia"/>
        </w:rPr>
        <w:t>）向上流动率，</w:t>
      </w:r>
      <w:r w:rsidRPr="00124E55">
        <w:rPr>
          <w:rFonts w:cstheme="minorHAnsi" w:hint="eastAsia"/>
        </w:rPr>
        <w:t>子代阶层高于父代阶层者为向上流动，</w:t>
      </w:r>
      <w:r>
        <w:rPr>
          <w:rFonts w:cstheme="minorHAnsi" w:hint="eastAsia"/>
        </w:rPr>
        <w:t>向上流动者在总样本中所占比例为向上流动率；（</w:t>
      </w:r>
      <w:r>
        <w:rPr>
          <w:rFonts w:cstheme="minorHAnsi" w:hint="eastAsia"/>
        </w:rPr>
        <w:t>2</w:t>
      </w:r>
      <w:r>
        <w:rPr>
          <w:rFonts w:cstheme="minorHAnsi" w:hint="eastAsia"/>
        </w:rPr>
        <w:t>）向下流动率，</w:t>
      </w:r>
      <w:r w:rsidRPr="00124E55">
        <w:rPr>
          <w:rFonts w:cstheme="minorHAnsi" w:hint="eastAsia"/>
        </w:rPr>
        <w:t>子代阶层低于父代阶层者为向下流动，</w:t>
      </w:r>
      <w:r>
        <w:rPr>
          <w:rFonts w:cstheme="minorHAnsi" w:hint="eastAsia"/>
        </w:rPr>
        <w:t>向下流动者在总样本中所占比例为向下流动率；（</w:t>
      </w:r>
      <w:r>
        <w:rPr>
          <w:rFonts w:cstheme="minorHAnsi" w:hint="eastAsia"/>
        </w:rPr>
        <w:t>2</w:t>
      </w:r>
      <w:r>
        <w:rPr>
          <w:rFonts w:cstheme="minorHAnsi" w:hint="eastAsia"/>
        </w:rPr>
        <w:t>）水平流动率，</w:t>
      </w:r>
      <w:r w:rsidRPr="00124E55">
        <w:rPr>
          <w:rFonts w:cstheme="minorHAnsi" w:hint="eastAsia"/>
        </w:rPr>
        <w:t>中间阶层（高级常规非体力阶层与自雇阶层、监管人员与技术工人阶层）之间的流动</w:t>
      </w:r>
      <w:r>
        <w:rPr>
          <w:rFonts w:cstheme="minorHAnsi" w:hint="eastAsia"/>
        </w:rPr>
        <w:t>为水平性流动</w:t>
      </w:r>
      <w:r w:rsidRPr="0037468A">
        <w:rPr>
          <w:rFonts w:cstheme="minorHAnsi" w:hint="eastAsia"/>
        </w:rPr>
        <w:t>（</w:t>
      </w:r>
      <w:r w:rsidRPr="0037468A">
        <w:rPr>
          <w:rFonts w:cstheme="minorHAnsi" w:hint="eastAsia"/>
        </w:rPr>
        <w:t>Li &amp; De</w:t>
      </w:r>
      <w:r w:rsidRPr="0037468A">
        <w:rPr>
          <w:rFonts w:cstheme="minorHAnsi"/>
        </w:rPr>
        <w:t>vine</w:t>
      </w:r>
      <w:r w:rsidRPr="0037468A">
        <w:rPr>
          <w:rFonts w:cstheme="minorHAnsi" w:hint="eastAsia"/>
        </w:rPr>
        <w:t>，</w:t>
      </w:r>
      <w:r w:rsidRPr="0037468A">
        <w:rPr>
          <w:rFonts w:cstheme="minorHAnsi" w:hint="eastAsia"/>
        </w:rPr>
        <w:t>2011</w:t>
      </w:r>
      <w:r w:rsidRPr="0037468A">
        <w:rPr>
          <w:rFonts w:cstheme="minorHAnsi" w:hint="eastAsia"/>
        </w:rPr>
        <w:t>）</w:t>
      </w:r>
      <w:r w:rsidRPr="00124E55">
        <w:rPr>
          <w:rFonts w:cstheme="minorHAnsi" w:hint="eastAsia"/>
        </w:rPr>
        <w:t>，</w:t>
      </w:r>
      <w:r>
        <w:rPr>
          <w:rFonts w:cstheme="minorHAnsi" w:hint="eastAsia"/>
        </w:rPr>
        <w:t>其在总样本中所占比例为水平流动率；</w:t>
      </w:r>
      <w:r w:rsidRPr="00124E55">
        <w:rPr>
          <w:rFonts w:cstheme="minorHAnsi" w:hint="eastAsia"/>
        </w:rPr>
        <w:t>三者之和为社会总流动率。我们</w:t>
      </w:r>
      <w:r>
        <w:rPr>
          <w:rFonts w:cstheme="minorHAnsi" w:hint="eastAsia"/>
        </w:rPr>
        <w:t>在分别计算了全样本、不同同期群子样本</w:t>
      </w:r>
      <w:r w:rsidRPr="00124E55">
        <w:rPr>
          <w:rFonts w:cstheme="minorHAnsi" w:hint="eastAsia"/>
        </w:rPr>
        <w:t>的流动率之后，对</w:t>
      </w:r>
      <w:r>
        <w:rPr>
          <w:rFonts w:cstheme="minorHAnsi" w:hint="eastAsia"/>
        </w:rPr>
        <w:t>前后样本的</w:t>
      </w:r>
      <w:r w:rsidRPr="00124E55">
        <w:rPr>
          <w:rFonts w:cstheme="minorHAnsi" w:hint="eastAsia"/>
        </w:rPr>
        <w:t>流动</w:t>
      </w:r>
      <w:r>
        <w:rPr>
          <w:rFonts w:cstheme="minorHAnsi" w:hint="eastAsia"/>
        </w:rPr>
        <w:t>率</w:t>
      </w:r>
      <w:r w:rsidRPr="00124E55">
        <w:rPr>
          <w:rFonts w:cstheme="minorHAnsi" w:hint="eastAsia"/>
        </w:rPr>
        <w:t>差异进行了统计检验。</w:t>
      </w:r>
    </w:p>
    <w:p w14:paraId="4A3A4A2B" w14:textId="77777777" w:rsidR="005418CD" w:rsidRDefault="005418CD" w:rsidP="005418CD">
      <w:pPr>
        <w:spacing w:line="24" w:lineRule="atLeast"/>
        <w:ind w:firstLine="480"/>
        <w:rPr>
          <w:rFonts w:cstheme="minorHAnsi"/>
        </w:rPr>
      </w:pPr>
      <w:r>
        <w:rPr>
          <w:rFonts w:ascii="Times New Roman" w:cs="Times New Roman" w:hint="eastAsia"/>
          <w:szCs w:val="21"/>
        </w:rPr>
        <w:t>表</w:t>
      </w:r>
      <w:r>
        <w:rPr>
          <w:rFonts w:ascii="Times New Roman" w:cs="Times New Roman" w:hint="eastAsia"/>
          <w:szCs w:val="21"/>
        </w:rPr>
        <w:t xml:space="preserve"> </w:t>
      </w:r>
      <w:r w:rsidRPr="000F7CA1">
        <w:rPr>
          <w:rFonts w:ascii="Times New Roman" w:cs="Times New Roman"/>
          <w:szCs w:val="21"/>
        </w:rPr>
        <w:t>中国社会的绝对流动率及其变化趋势</w:t>
      </w:r>
    </w:p>
    <w:tbl>
      <w:tblPr>
        <w:tblStyle w:val="a7"/>
        <w:tblW w:w="0" w:type="auto"/>
        <w:tblLook w:val="04A0" w:firstRow="1" w:lastRow="0" w:firstColumn="1" w:lastColumn="0" w:noHBand="0" w:noVBand="1"/>
      </w:tblPr>
      <w:tblGrid>
        <w:gridCol w:w="2217"/>
        <w:gridCol w:w="1451"/>
        <w:gridCol w:w="1451"/>
        <w:gridCol w:w="1451"/>
        <w:gridCol w:w="1451"/>
      </w:tblGrid>
      <w:tr w:rsidR="005418CD" w:rsidRPr="00124E55" w14:paraId="715527F8" w14:textId="77777777" w:rsidTr="00AF396A">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393C2345" w14:textId="77777777" w:rsidR="005418CD" w:rsidRPr="00124E55" w:rsidRDefault="005418CD" w:rsidP="005418CD">
            <w:pPr>
              <w:spacing w:line="24" w:lineRule="atLeast"/>
              <w:jc w:val="left"/>
              <w:rPr>
                <w:rFonts w:ascii="Times New Roman" w:hAnsi="Times New Roman" w:cs="Times New Roman"/>
                <w:b w:val="0"/>
                <w:color w:val="auto"/>
              </w:rPr>
            </w:pPr>
          </w:p>
        </w:tc>
        <w:tc>
          <w:tcPr>
            <w:tcW w:w="1451" w:type="dxa"/>
            <w:shd w:val="clear" w:color="auto" w:fill="auto"/>
          </w:tcPr>
          <w:p w14:paraId="5321EB20" w14:textId="77777777" w:rsidR="005418CD" w:rsidRPr="00124E55" w:rsidRDefault="005418CD" w:rsidP="005418CD">
            <w:pPr>
              <w:spacing w:line="24"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24E55">
              <w:rPr>
                <w:rFonts w:ascii="Times New Roman" w:cs="Times New Roman"/>
                <w:b w:val="0"/>
                <w:color w:val="auto"/>
              </w:rPr>
              <w:t>流动率</w:t>
            </w:r>
          </w:p>
        </w:tc>
        <w:tc>
          <w:tcPr>
            <w:tcW w:w="1451" w:type="dxa"/>
            <w:shd w:val="clear" w:color="auto" w:fill="auto"/>
          </w:tcPr>
          <w:p w14:paraId="57461B64" w14:textId="77777777" w:rsidR="005418CD" w:rsidRPr="00124E55" w:rsidRDefault="005418CD" w:rsidP="005418CD">
            <w:pPr>
              <w:spacing w:line="24"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24E55">
              <w:rPr>
                <w:rFonts w:ascii="Times New Roman" w:cs="Times New Roman"/>
                <w:b w:val="0"/>
                <w:color w:val="auto"/>
              </w:rPr>
              <w:t>向上流动率</w:t>
            </w:r>
          </w:p>
        </w:tc>
        <w:tc>
          <w:tcPr>
            <w:tcW w:w="1451" w:type="dxa"/>
            <w:shd w:val="clear" w:color="auto" w:fill="auto"/>
          </w:tcPr>
          <w:p w14:paraId="3795B354" w14:textId="77777777" w:rsidR="005418CD" w:rsidRPr="00124E55" w:rsidRDefault="005418CD" w:rsidP="005418CD">
            <w:pPr>
              <w:spacing w:line="24"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24E55">
              <w:rPr>
                <w:rFonts w:ascii="Times New Roman" w:cs="Times New Roman"/>
                <w:b w:val="0"/>
                <w:color w:val="auto"/>
              </w:rPr>
              <w:t>向下流动率</w:t>
            </w:r>
          </w:p>
        </w:tc>
        <w:tc>
          <w:tcPr>
            <w:tcW w:w="1451" w:type="dxa"/>
            <w:shd w:val="clear" w:color="auto" w:fill="auto"/>
          </w:tcPr>
          <w:p w14:paraId="050D7BDB" w14:textId="77777777" w:rsidR="005418CD" w:rsidRPr="00124E55" w:rsidRDefault="005418CD" w:rsidP="005418CD">
            <w:pPr>
              <w:spacing w:line="24"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124E55">
              <w:rPr>
                <w:rFonts w:ascii="Times New Roman" w:cs="Times New Roman"/>
                <w:b w:val="0"/>
                <w:color w:val="auto"/>
              </w:rPr>
              <w:t>水平流动率</w:t>
            </w:r>
          </w:p>
        </w:tc>
      </w:tr>
      <w:tr w:rsidR="005418CD" w:rsidRPr="00124E55" w14:paraId="4DF9BBD4" w14:textId="77777777" w:rsidTr="00AF396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6AEB43C3" w14:textId="77777777" w:rsidR="005418CD" w:rsidRPr="00897A8C" w:rsidRDefault="005418CD" w:rsidP="005418CD">
            <w:pPr>
              <w:spacing w:line="24" w:lineRule="atLeast"/>
              <w:jc w:val="center"/>
              <w:rPr>
                <w:rFonts w:ascii="Times New Roman" w:cs="Times New Roman"/>
                <w:b w:val="0"/>
                <w:color w:val="auto"/>
              </w:rPr>
            </w:pPr>
            <w:r w:rsidRPr="00124E55">
              <w:rPr>
                <w:rFonts w:ascii="Times New Roman" w:cs="Times New Roman"/>
                <w:b w:val="0"/>
                <w:color w:val="auto"/>
              </w:rPr>
              <w:t>全样本</w:t>
            </w:r>
            <w:r w:rsidRPr="00124E55">
              <w:rPr>
                <w:rFonts w:ascii="Times New Roman" w:cs="Times New Roman"/>
                <w:b w:val="0"/>
                <w:color w:val="auto"/>
              </w:rPr>
              <w:t>(N=32674)</w:t>
            </w:r>
          </w:p>
        </w:tc>
        <w:tc>
          <w:tcPr>
            <w:tcW w:w="1451" w:type="dxa"/>
            <w:shd w:val="clear" w:color="auto" w:fill="auto"/>
          </w:tcPr>
          <w:p w14:paraId="5E93749E" w14:textId="77777777" w:rsidR="005418CD" w:rsidRPr="00124E55"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124E55">
              <w:rPr>
                <w:rFonts w:ascii="Times New Roman" w:hAnsi="Times New Roman" w:cs="Times New Roman" w:hint="eastAsia"/>
                <w:bCs/>
                <w:color w:val="auto"/>
              </w:rPr>
              <w:t>57.8</w:t>
            </w:r>
          </w:p>
        </w:tc>
        <w:tc>
          <w:tcPr>
            <w:tcW w:w="1451" w:type="dxa"/>
            <w:shd w:val="clear" w:color="auto" w:fill="auto"/>
          </w:tcPr>
          <w:p w14:paraId="59EDB713" w14:textId="77777777" w:rsidR="005418CD" w:rsidRPr="00124E55" w:rsidRDefault="005418CD" w:rsidP="005418CD">
            <w:pPr>
              <w:tabs>
                <w:tab w:val="decimal" w:pos="661"/>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124E55">
              <w:rPr>
                <w:rFonts w:ascii="Times New Roman" w:hAnsi="Times New Roman" w:cs="Times New Roman" w:hint="eastAsia"/>
                <w:bCs/>
                <w:color w:val="auto"/>
              </w:rPr>
              <w:t>37.3</w:t>
            </w:r>
          </w:p>
        </w:tc>
        <w:tc>
          <w:tcPr>
            <w:tcW w:w="1451" w:type="dxa"/>
            <w:shd w:val="clear" w:color="auto" w:fill="auto"/>
          </w:tcPr>
          <w:p w14:paraId="0F954067" w14:textId="77777777" w:rsidR="005418CD" w:rsidRPr="00124E55" w:rsidRDefault="005418CD" w:rsidP="005418CD">
            <w:pPr>
              <w:tabs>
                <w:tab w:val="decimal" w:pos="62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124E55">
              <w:rPr>
                <w:rFonts w:ascii="Times New Roman" w:hAnsi="Times New Roman" w:cs="Times New Roman" w:hint="eastAsia"/>
                <w:bCs/>
                <w:color w:val="auto"/>
              </w:rPr>
              <w:t>13.7</w:t>
            </w:r>
          </w:p>
        </w:tc>
        <w:tc>
          <w:tcPr>
            <w:tcW w:w="1451" w:type="dxa"/>
            <w:shd w:val="clear" w:color="auto" w:fill="auto"/>
          </w:tcPr>
          <w:p w14:paraId="6BD4637E" w14:textId="77777777" w:rsidR="005418CD" w:rsidRPr="00124E55" w:rsidRDefault="005418CD" w:rsidP="005418CD">
            <w:pPr>
              <w:tabs>
                <w:tab w:val="decimal" w:pos="56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124E55">
              <w:rPr>
                <w:rFonts w:ascii="Times New Roman" w:hAnsi="Times New Roman" w:cs="Times New Roman" w:hint="eastAsia"/>
                <w:bCs/>
                <w:color w:val="auto"/>
              </w:rPr>
              <w:t>6.8</w:t>
            </w:r>
          </w:p>
        </w:tc>
      </w:tr>
      <w:tr w:rsidR="005418CD" w:rsidRPr="00124E55" w14:paraId="2DC30B88" w14:textId="77777777" w:rsidTr="00AF396A">
        <w:trPr>
          <w:trHeight w:val="347"/>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00A792F4" w14:textId="77777777" w:rsidR="005418CD" w:rsidRPr="00897A8C" w:rsidRDefault="005418CD" w:rsidP="005418CD">
            <w:pPr>
              <w:spacing w:line="24" w:lineRule="atLeast"/>
              <w:jc w:val="center"/>
              <w:rPr>
                <w:rFonts w:ascii="Times New Roman" w:cs="Times New Roman"/>
                <w:b w:val="0"/>
                <w:color w:val="auto"/>
              </w:rPr>
            </w:pPr>
            <w:r w:rsidRPr="00897A8C">
              <w:rPr>
                <w:rFonts w:ascii="Times New Roman" w:cs="Times New Roman" w:hint="eastAsia"/>
                <w:b w:val="0"/>
                <w:color w:val="auto"/>
              </w:rPr>
              <w:t>1937-1949</w:t>
            </w:r>
            <w:r>
              <w:rPr>
                <w:rFonts w:ascii="Times New Roman" w:cs="Times New Roman" w:hint="eastAsia"/>
                <w:b w:val="0"/>
                <w:color w:val="auto"/>
              </w:rPr>
              <w:t>(1)</w:t>
            </w:r>
          </w:p>
        </w:tc>
        <w:tc>
          <w:tcPr>
            <w:tcW w:w="1451" w:type="dxa"/>
            <w:shd w:val="clear" w:color="auto" w:fill="auto"/>
          </w:tcPr>
          <w:p w14:paraId="37BD5370" w14:textId="77777777" w:rsidR="005418CD" w:rsidRPr="00897A8C"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897A8C">
              <w:rPr>
                <w:rFonts w:ascii="Times New Roman" w:cs="Times New Roman" w:hint="eastAsia"/>
                <w:color w:val="auto"/>
              </w:rPr>
              <w:t>52.9</w:t>
            </w:r>
          </w:p>
        </w:tc>
        <w:tc>
          <w:tcPr>
            <w:tcW w:w="1451" w:type="dxa"/>
            <w:shd w:val="clear" w:color="auto" w:fill="auto"/>
          </w:tcPr>
          <w:p w14:paraId="7536BD63" w14:textId="77777777" w:rsidR="005418CD" w:rsidRPr="00897A8C" w:rsidRDefault="005418CD" w:rsidP="005418CD">
            <w:pPr>
              <w:tabs>
                <w:tab w:val="decimal" w:pos="661"/>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897A8C">
              <w:rPr>
                <w:rFonts w:ascii="Times New Roman" w:cs="Times New Roman" w:hint="eastAsia"/>
                <w:color w:val="auto"/>
              </w:rPr>
              <w:t>39.5</w:t>
            </w:r>
          </w:p>
        </w:tc>
        <w:tc>
          <w:tcPr>
            <w:tcW w:w="1451" w:type="dxa"/>
            <w:shd w:val="clear" w:color="auto" w:fill="auto"/>
          </w:tcPr>
          <w:p w14:paraId="500C7221" w14:textId="77777777" w:rsidR="005418CD" w:rsidRPr="00897A8C" w:rsidRDefault="005418CD" w:rsidP="005418CD">
            <w:pPr>
              <w:tabs>
                <w:tab w:val="decimal" w:pos="62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Pr>
                <w:rFonts w:ascii="Times New Roman" w:cs="Times New Roman" w:hint="eastAsia"/>
                <w:color w:val="auto"/>
              </w:rPr>
              <w:t>8.5</w:t>
            </w:r>
          </w:p>
        </w:tc>
        <w:tc>
          <w:tcPr>
            <w:tcW w:w="1451" w:type="dxa"/>
            <w:shd w:val="clear" w:color="auto" w:fill="auto"/>
          </w:tcPr>
          <w:p w14:paraId="08833CE0" w14:textId="77777777" w:rsidR="005418CD" w:rsidRPr="00897A8C" w:rsidRDefault="005418CD" w:rsidP="005418CD">
            <w:pPr>
              <w:tabs>
                <w:tab w:val="decimal" w:pos="56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Pr>
                <w:rFonts w:ascii="Times New Roman" w:cs="Times New Roman" w:hint="eastAsia"/>
                <w:color w:val="auto"/>
              </w:rPr>
              <w:t>4.9</w:t>
            </w:r>
          </w:p>
        </w:tc>
      </w:tr>
      <w:tr w:rsidR="005418CD" w:rsidRPr="00124E55" w14:paraId="78118291" w14:textId="77777777" w:rsidTr="00AF396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2E9E360D" w14:textId="77777777" w:rsidR="005418CD" w:rsidRPr="00897A8C" w:rsidRDefault="005418CD" w:rsidP="005418CD">
            <w:pPr>
              <w:spacing w:line="24" w:lineRule="atLeast"/>
              <w:jc w:val="center"/>
              <w:rPr>
                <w:rFonts w:ascii="Times New Roman" w:cs="Times New Roman"/>
                <w:b w:val="0"/>
                <w:color w:val="auto"/>
              </w:rPr>
            </w:pPr>
            <w:r w:rsidRPr="00897A8C">
              <w:rPr>
                <w:rFonts w:ascii="Times New Roman" w:cs="Times New Roman" w:hint="eastAsia"/>
                <w:b w:val="0"/>
                <w:color w:val="auto"/>
              </w:rPr>
              <w:t>1950-1965</w:t>
            </w:r>
            <w:r>
              <w:rPr>
                <w:rFonts w:ascii="Times New Roman" w:cs="Times New Roman" w:hint="eastAsia"/>
                <w:b w:val="0"/>
                <w:color w:val="auto"/>
              </w:rPr>
              <w:t>(2)</w:t>
            </w:r>
          </w:p>
        </w:tc>
        <w:tc>
          <w:tcPr>
            <w:tcW w:w="1451" w:type="dxa"/>
            <w:shd w:val="clear" w:color="auto" w:fill="auto"/>
          </w:tcPr>
          <w:p w14:paraId="068C5BCE" w14:textId="77777777" w:rsidR="005418CD" w:rsidRPr="00897A8C"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bCs/>
                <w:color w:val="auto"/>
              </w:rPr>
            </w:pPr>
            <w:r>
              <w:rPr>
                <w:rFonts w:ascii="Times New Roman" w:cs="Times New Roman" w:hint="eastAsia"/>
                <w:bCs/>
                <w:color w:val="auto"/>
              </w:rPr>
              <w:t>52.6</w:t>
            </w:r>
          </w:p>
        </w:tc>
        <w:tc>
          <w:tcPr>
            <w:tcW w:w="1451" w:type="dxa"/>
            <w:shd w:val="clear" w:color="auto" w:fill="auto"/>
          </w:tcPr>
          <w:p w14:paraId="51AAA176" w14:textId="77777777" w:rsidR="005418CD" w:rsidRPr="00897A8C" w:rsidRDefault="005418CD" w:rsidP="005418CD">
            <w:pPr>
              <w:tabs>
                <w:tab w:val="decimal" w:pos="661"/>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bCs/>
                <w:color w:val="auto"/>
              </w:rPr>
            </w:pPr>
            <w:r>
              <w:rPr>
                <w:rFonts w:ascii="Times New Roman" w:cs="Times New Roman" w:hint="eastAsia"/>
                <w:bCs/>
                <w:color w:val="auto"/>
              </w:rPr>
              <w:t>31.8</w:t>
            </w:r>
          </w:p>
        </w:tc>
        <w:tc>
          <w:tcPr>
            <w:tcW w:w="1451" w:type="dxa"/>
            <w:shd w:val="clear" w:color="auto" w:fill="auto"/>
          </w:tcPr>
          <w:p w14:paraId="1A010B7A" w14:textId="77777777" w:rsidR="005418CD" w:rsidRPr="00897A8C" w:rsidRDefault="005418CD" w:rsidP="005418CD">
            <w:pPr>
              <w:tabs>
                <w:tab w:val="decimal" w:pos="62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bCs/>
                <w:color w:val="auto"/>
              </w:rPr>
            </w:pPr>
            <w:r>
              <w:rPr>
                <w:rFonts w:ascii="Times New Roman" w:cs="Times New Roman" w:hint="eastAsia"/>
                <w:bCs/>
                <w:color w:val="auto"/>
              </w:rPr>
              <w:t>14.1</w:t>
            </w:r>
          </w:p>
        </w:tc>
        <w:tc>
          <w:tcPr>
            <w:tcW w:w="1451" w:type="dxa"/>
            <w:shd w:val="clear" w:color="auto" w:fill="auto"/>
          </w:tcPr>
          <w:p w14:paraId="35221878" w14:textId="77777777" w:rsidR="005418CD" w:rsidRPr="00897A8C" w:rsidRDefault="005418CD" w:rsidP="005418CD">
            <w:pPr>
              <w:tabs>
                <w:tab w:val="decimal" w:pos="56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bCs/>
                <w:color w:val="auto"/>
              </w:rPr>
            </w:pPr>
            <w:r>
              <w:rPr>
                <w:rFonts w:ascii="Times New Roman" w:cs="Times New Roman" w:hint="eastAsia"/>
                <w:bCs/>
                <w:color w:val="auto"/>
              </w:rPr>
              <w:t>6.4</w:t>
            </w:r>
          </w:p>
        </w:tc>
      </w:tr>
      <w:tr w:rsidR="005418CD" w:rsidRPr="00124E55" w14:paraId="66FF090E" w14:textId="77777777" w:rsidTr="00AF396A">
        <w:trPr>
          <w:trHeight w:val="347"/>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52CADFBF" w14:textId="77777777" w:rsidR="005418CD" w:rsidRPr="00A3480D" w:rsidRDefault="005418CD" w:rsidP="005418CD">
            <w:pPr>
              <w:spacing w:line="24" w:lineRule="atLeast"/>
              <w:jc w:val="center"/>
              <w:rPr>
                <w:rFonts w:ascii="Times New Roman" w:cs="Times New Roman"/>
                <w:b w:val="0"/>
                <w:color w:val="auto"/>
              </w:rPr>
            </w:pPr>
            <w:r w:rsidRPr="00A3480D">
              <w:rPr>
                <w:rFonts w:ascii="Times New Roman" w:cs="Times New Roman" w:hint="eastAsia"/>
                <w:b w:val="0"/>
                <w:color w:val="auto"/>
              </w:rPr>
              <w:t>1966-1976(3)</w:t>
            </w:r>
          </w:p>
        </w:tc>
        <w:tc>
          <w:tcPr>
            <w:tcW w:w="1451" w:type="dxa"/>
            <w:shd w:val="clear" w:color="auto" w:fill="auto"/>
          </w:tcPr>
          <w:p w14:paraId="4BF691F4"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61.4</w:t>
            </w:r>
          </w:p>
        </w:tc>
        <w:tc>
          <w:tcPr>
            <w:tcW w:w="1451" w:type="dxa"/>
            <w:shd w:val="clear" w:color="auto" w:fill="auto"/>
          </w:tcPr>
          <w:p w14:paraId="4D4A293D" w14:textId="77777777" w:rsidR="005418CD" w:rsidRPr="00A3480D" w:rsidRDefault="005418CD" w:rsidP="005418CD">
            <w:pPr>
              <w:tabs>
                <w:tab w:val="decimal" w:pos="661"/>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39.4</w:t>
            </w:r>
          </w:p>
        </w:tc>
        <w:tc>
          <w:tcPr>
            <w:tcW w:w="1451" w:type="dxa"/>
            <w:shd w:val="clear" w:color="auto" w:fill="auto"/>
          </w:tcPr>
          <w:p w14:paraId="311CDCB5" w14:textId="77777777" w:rsidR="005418CD" w:rsidRPr="00A3480D" w:rsidRDefault="005418CD" w:rsidP="005418CD">
            <w:pPr>
              <w:tabs>
                <w:tab w:val="decimal" w:pos="62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14.5</w:t>
            </w:r>
          </w:p>
        </w:tc>
        <w:tc>
          <w:tcPr>
            <w:tcW w:w="1451" w:type="dxa"/>
            <w:shd w:val="clear" w:color="auto" w:fill="auto"/>
          </w:tcPr>
          <w:p w14:paraId="3B4BD389" w14:textId="77777777" w:rsidR="005418CD" w:rsidRPr="00A3480D" w:rsidRDefault="005418CD" w:rsidP="005418CD">
            <w:pPr>
              <w:tabs>
                <w:tab w:val="decimal" w:pos="56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7.5</w:t>
            </w:r>
          </w:p>
        </w:tc>
      </w:tr>
      <w:tr w:rsidR="005418CD" w:rsidRPr="00A3480D" w14:paraId="1D422069" w14:textId="77777777" w:rsidTr="00AF396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610B5991" w14:textId="77777777" w:rsidR="005418CD" w:rsidRPr="00A3480D" w:rsidRDefault="005418CD" w:rsidP="005418CD">
            <w:pPr>
              <w:tabs>
                <w:tab w:val="decimal" w:pos="695"/>
              </w:tabs>
              <w:spacing w:line="24" w:lineRule="atLeast"/>
              <w:rPr>
                <w:rFonts w:ascii="Times New Roman" w:cs="Times New Roman"/>
                <w:b w:val="0"/>
                <w:color w:val="auto"/>
              </w:rPr>
            </w:pPr>
            <w:r>
              <w:rPr>
                <w:rFonts w:ascii="Times New Roman" w:cs="Times New Roman" w:hint="eastAsia"/>
                <w:b w:val="0"/>
                <w:color w:val="auto"/>
              </w:rPr>
              <w:t xml:space="preserve">   </w:t>
            </w:r>
            <w:r w:rsidRPr="00A3480D">
              <w:rPr>
                <w:rFonts w:ascii="Times New Roman" w:cs="Times New Roman" w:hint="eastAsia"/>
                <w:b w:val="0"/>
                <w:color w:val="auto"/>
              </w:rPr>
              <w:t>1977-1985(4)</w:t>
            </w:r>
          </w:p>
        </w:tc>
        <w:tc>
          <w:tcPr>
            <w:tcW w:w="1451" w:type="dxa"/>
            <w:shd w:val="clear" w:color="auto" w:fill="auto"/>
          </w:tcPr>
          <w:p w14:paraId="0B77F6B5"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69.8</w:t>
            </w:r>
          </w:p>
        </w:tc>
        <w:tc>
          <w:tcPr>
            <w:tcW w:w="1451" w:type="dxa"/>
            <w:shd w:val="clear" w:color="auto" w:fill="auto"/>
          </w:tcPr>
          <w:p w14:paraId="144027DE"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45.0</w:t>
            </w:r>
          </w:p>
        </w:tc>
        <w:tc>
          <w:tcPr>
            <w:tcW w:w="1451" w:type="dxa"/>
            <w:shd w:val="clear" w:color="auto" w:fill="auto"/>
          </w:tcPr>
          <w:p w14:paraId="7C462645"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16.0</w:t>
            </w:r>
          </w:p>
        </w:tc>
        <w:tc>
          <w:tcPr>
            <w:tcW w:w="1451" w:type="dxa"/>
            <w:shd w:val="clear" w:color="auto" w:fill="auto"/>
          </w:tcPr>
          <w:p w14:paraId="2A370EDE"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8.8</w:t>
            </w:r>
          </w:p>
        </w:tc>
      </w:tr>
      <w:tr w:rsidR="005418CD" w:rsidRPr="00A3480D" w14:paraId="59278F0F" w14:textId="77777777" w:rsidTr="00AF396A">
        <w:trPr>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0CE213BF" w14:textId="77777777" w:rsidR="005418CD" w:rsidRPr="00A3480D" w:rsidRDefault="005418CD" w:rsidP="005418CD">
            <w:pPr>
              <w:tabs>
                <w:tab w:val="decimal" w:pos="695"/>
              </w:tabs>
              <w:spacing w:line="24" w:lineRule="atLeast"/>
              <w:jc w:val="center"/>
              <w:rPr>
                <w:rFonts w:ascii="Times New Roman" w:cs="Times New Roman"/>
                <w:b w:val="0"/>
                <w:color w:val="auto"/>
              </w:rPr>
            </w:pPr>
            <w:r w:rsidRPr="00A3480D">
              <w:rPr>
                <w:rFonts w:ascii="Times New Roman" w:cs="Times New Roman" w:hint="eastAsia"/>
                <w:b w:val="0"/>
                <w:color w:val="auto"/>
              </w:rPr>
              <w:t>(2)-(1)</w:t>
            </w:r>
          </w:p>
        </w:tc>
        <w:tc>
          <w:tcPr>
            <w:tcW w:w="1451" w:type="dxa"/>
            <w:shd w:val="clear" w:color="auto" w:fill="auto"/>
          </w:tcPr>
          <w:p w14:paraId="581C3152"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-0.3</w:t>
            </w:r>
          </w:p>
        </w:tc>
        <w:tc>
          <w:tcPr>
            <w:tcW w:w="1451" w:type="dxa"/>
            <w:shd w:val="clear" w:color="auto" w:fill="auto"/>
          </w:tcPr>
          <w:p w14:paraId="4C9CF3B3"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-7.7***</w:t>
            </w:r>
          </w:p>
        </w:tc>
        <w:tc>
          <w:tcPr>
            <w:tcW w:w="1451" w:type="dxa"/>
            <w:shd w:val="clear" w:color="auto" w:fill="auto"/>
          </w:tcPr>
          <w:p w14:paraId="3C3DFCDC"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5.6***</w:t>
            </w:r>
          </w:p>
        </w:tc>
        <w:tc>
          <w:tcPr>
            <w:tcW w:w="1451" w:type="dxa"/>
            <w:shd w:val="clear" w:color="auto" w:fill="auto"/>
          </w:tcPr>
          <w:p w14:paraId="311A4DCD"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1.5**</w:t>
            </w:r>
          </w:p>
        </w:tc>
      </w:tr>
      <w:tr w:rsidR="005418CD" w:rsidRPr="00A3480D" w14:paraId="2C7E2AC8" w14:textId="77777777" w:rsidTr="00AF396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5DA80744" w14:textId="77777777" w:rsidR="005418CD" w:rsidRPr="00A3480D" w:rsidRDefault="005418CD" w:rsidP="005418CD">
            <w:pPr>
              <w:tabs>
                <w:tab w:val="decimal" w:pos="695"/>
              </w:tabs>
              <w:spacing w:line="24" w:lineRule="atLeast"/>
              <w:jc w:val="center"/>
              <w:rPr>
                <w:rFonts w:ascii="Times New Roman" w:cs="Times New Roman"/>
                <w:b w:val="0"/>
                <w:color w:val="auto"/>
              </w:rPr>
            </w:pPr>
            <w:r w:rsidRPr="00A3480D">
              <w:rPr>
                <w:rFonts w:ascii="Times New Roman" w:cs="Times New Roman" w:hint="eastAsia"/>
                <w:b w:val="0"/>
                <w:color w:val="auto"/>
              </w:rPr>
              <w:t>(3)-(2)</w:t>
            </w:r>
          </w:p>
        </w:tc>
        <w:tc>
          <w:tcPr>
            <w:tcW w:w="1451" w:type="dxa"/>
            <w:shd w:val="clear" w:color="auto" w:fill="auto"/>
          </w:tcPr>
          <w:p w14:paraId="122BAD39"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8.8***</w:t>
            </w:r>
          </w:p>
        </w:tc>
        <w:tc>
          <w:tcPr>
            <w:tcW w:w="1451" w:type="dxa"/>
            <w:shd w:val="clear" w:color="auto" w:fill="auto"/>
          </w:tcPr>
          <w:p w14:paraId="30A11E4D"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7.6*</w:t>
            </w:r>
          </w:p>
        </w:tc>
        <w:tc>
          <w:tcPr>
            <w:tcW w:w="1451" w:type="dxa"/>
            <w:shd w:val="clear" w:color="auto" w:fill="auto"/>
          </w:tcPr>
          <w:p w14:paraId="30144B76"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0.4***</w:t>
            </w:r>
          </w:p>
        </w:tc>
        <w:tc>
          <w:tcPr>
            <w:tcW w:w="1451" w:type="dxa"/>
            <w:shd w:val="clear" w:color="auto" w:fill="auto"/>
          </w:tcPr>
          <w:p w14:paraId="159FBF64" w14:textId="77777777" w:rsidR="005418CD" w:rsidRPr="00A3480D" w:rsidRDefault="005418CD" w:rsidP="005418CD">
            <w:pPr>
              <w:tabs>
                <w:tab w:val="decimal" w:pos="695"/>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1.1***</w:t>
            </w:r>
          </w:p>
        </w:tc>
      </w:tr>
      <w:tr w:rsidR="005418CD" w:rsidRPr="00A3480D" w14:paraId="3DACBFFE" w14:textId="77777777" w:rsidTr="00AF396A">
        <w:trPr>
          <w:trHeight w:val="365"/>
        </w:trPr>
        <w:tc>
          <w:tcPr>
            <w:cnfStyle w:val="001000000000" w:firstRow="0" w:lastRow="0" w:firstColumn="1" w:lastColumn="0" w:oddVBand="0" w:evenVBand="0" w:oddHBand="0" w:evenHBand="0" w:firstRowFirstColumn="0" w:firstRowLastColumn="0" w:lastRowFirstColumn="0" w:lastRowLastColumn="0"/>
            <w:tcW w:w="2217" w:type="dxa"/>
            <w:shd w:val="clear" w:color="auto" w:fill="auto"/>
          </w:tcPr>
          <w:p w14:paraId="7F3C111F" w14:textId="77777777" w:rsidR="005418CD" w:rsidRPr="00A3480D" w:rsidRDefault="005418CD" w:rsidP="005418CD">
            <w:pPr>
              <w:tabs>
                <w:tab w:val="decimal" w:pos="695"/>
              </w:tabs>
              <w:spacing w:line="24" w:lineRule="atLeast"/>
              <w:jc w:val="center"/>
              <w:rPr>
                <w:rFonts w:ascii="Times New Roman" w:cs="Times New Roman"/>
                <w:b w:val="0"/>
                <w:color w:val="auto"/>
              </w:rPr>
            </w:pPr>
            <w:r w:rsidRPr="00A3480D">
              <w:rPr>
                <w:rFonts w:ascii="Times New Roman" w:cs="Times New Roman" w:hint="eastAsia"/>
                <w:b w:val="0"/>
                <w:color w:val="auto"/>
              </w:rPr>
              <w:t>(4)-(3)</w:t>
            </w:r>
          </w:p>
        </w:tc>
        <w:tc>
          <w:tcPr>
            <w:tcW w:w="1451" w:type="dxa"/>
            <w:shd w:val="clear" w:color="auto" w:fill="auto"/>
          </w:tcPr>
          <w:p w14:paraId="3E69C3A1"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8.4***</w:t>
            </w:r>
          </w:p>
        </w:tc>
        <w:tc>
          <w:tcPr>
            <w:tcW w:w="1451" w:type="dxa"/>
            <w:shd w:val="clear" w:color="auto" w:fill="auto"/>
          </w:tcPr>
          <w:p w14:paraId="7A82CA95"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5.6***</w:t>
            </w:r>
          </w:p>
        </w:tc>
        <w:tc>
          <w:tcPr>
            <w:tcW w:w="1451" w:type="dxa"/>
            <w:shd w:val="clear" w:color="auto" w:fill="auto"/>
          </w:tcPr>
          <w:p w14:paraId="06A2A0D5"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1.5***</w:t>
            </w:r>
          </w:p>
        </w:tc>
        <w:tc>
          <w:tcPr>
            <w:tcW w:w="1451" w:type="dxa"/>
            <w:shd w:val="clear" w:color="auto" w:fill="auto"/>
          </w:tcPr>
          <w:p w14:paraId="2800B1AB" w14:textId="77777777" w:rsidR="005418CD" w:rsidRPr="00A3480D" w:rsidRDefault="005418CD" w:rsidP="005418CD">
            <w:pPr>
              <w:tabs>
                <w:tab w:val="decimal" w:pos="695"/>
              </w:tabs>
              <w:spacing w:line="24" w:lineRule="atLeast"/>
              <w:jc w:val="center"/>
              <w:cnfStyle w:val="000000000000" w:firstRow="0" w:lastRow="0" w:firstColumn="0" w:lastColumn="0" w:oddVBand="0" w:evenVBand="0" w:oddHBand="0" w:evenHBand="0" w:firstRowFirstColumn="0" w:firstRowLastColumn="0" w:lastRowFirstColumn="0" w:lastRowLastColumn="0"/>
              <w:rPr>
                <w:rFonts w:ascii="Times New Roman" w:cs="Times New Roman"/>
                <w:color w:val="auto"/>
              </w:rPr>
            </w:pPr>
            <w:r w:rsidRPr="00A3480D">
              <w:rPr>
                <w:rFonts w:ascii="Times New Roman" w:cs="Times New Roman" w:hint="eastAsia"/>
                <w:color w:val="auto"/>
              </w:rPr>
              <w:t>1.3***</w:t>
            </w:r>
          </w:p>
        </w:tc>
      </w:tr>
    </w:tbl>
    <w:p w14:paraId="0155EA32" w14:textId="4EECCC96" w:rsidR="005418CD" w:rsidRDefault="005418CD" w:rsidP="005418CD">
      <w:pPr>
        <w:spacing w:line="288" w:lineRule="auto"/>
        <w:ind w:firstLine="482"/>
        <w:rPr>
          <w:rFonts w:cstheme="minorHAnsi"/>
        </w:rPr>
      </w:pPr>
      <w:r>
        <w:rPr>
          <w:rFonts w:cstheme="minorHAnsi" w:hint="eastAsia"/>
        </w:rPr>
        <w:t>分析结果表明</w:t>
      </w:r>
      <w:r w:rsidRPr="009D23DF">
        <w:rPr>
          <w:rFonts w:cstheme="minorHAnsi" w:hint="eastAsia"/>
        </w:rPr>
        <w:t>，</w:t>
      </w:r>
      <w:r>
        <w:rPr>
          <w:rFonts w:cstheme="minorHAnsi" w:hint="eastAsia"/>
        </w:rPr>
        <w:t>我国总体的绝对流动率较低，为</w:t>
      </w:r>
      <w:r>
        <w:rPr>
          <w:rFonts w:cstheme="minorHAnsi" w:hint="eastAsia"/>
        </w:rPr>
        <w:t>57.8</w:t>
      </w:r>
      <w:r>
        <w:rPr>
          <w:rFonts w:cstheme="minorHAnsi" w:hint="eastAsia"/>
        </w:rPr>
        <w:t>，远远低于发达国家的平均流动率</w:t>
      </w:r>
      <w:r>
        <w:rPr>
          <w:rFonts w:cstheme="minorHAnsi" w:hint="eastAsia"/>
        </w:rPr>
        <w:t>70%</w:t>
      </w:r>
      <w:r w:rsidRPr="009D23DF">
        <w:rPr>
          <w:rFonts w:cstheme="minorHAnsi" w:hint="eastAsia"/>
        </w:rPr>
        <w:t>（</w:t>
      </w:r>
      <w:r w:rsidRPr="009D23DF">
        <w:rPr>
          <w:rFonts w:cstheme="minorHAnsi" w:hint="eastAsia"/>
        </w:rPr>
        <w:t>Li &amp; De</w:t>
      </w:r>
      <w:r w:rsidRPr="009D23DF">
        <w:rPr>
          <w:rFonts w:cstheme="minorHAnsi"/>
        </w:rPr>
        <w:t>vine</w:t>
      </w:r>
      <w:r w:rsidRPr="009D23DF">
        <w:rPr>
          <w:rFonts w:cstheme="minorHAnsi" w:hint="eastAsia"/>
        </w:rPr>
        <w:t>，</w:t>
      </w:r>
      <w:r w:rsidRPr="009D23DF">
        <w:rPr>
          <w:rFonts w:cstheme="minorHAnsi" w:hint="eastAsia"/>
        </w:rPr>
        <w:t>2011</w:t>
      </w:r>
      <w:r w:rsidRPr="009D23DF">
        <w:rPr>
          <w:rFonts w:cstheme="minorHAnsi" w:hint="eastAsia"/>
        </w:rPr>
        <w:t>）</w:t>
      </w:r>
      <w:r>
        <w:rPr>
          <w:rFonts w:cstheme="minorHAnsi" w:hint="eastAsia"/>
        </w:rPr>
        <w:t>。但是，</w:t>
      </w:r>
      <w:r w:rsidRPr="009D23DF">
        <w:rPr>
          <w:rFonts w:cstheme="minorHAnsi" w:hint="eastAsia"/>
        </w:rPr>
        <w:t>中国社会绝对流动率</w:t>
      </w:r>
      <w:r>
        <w:rPr>
          <w:rFonts w:cstheme="minorHAnsi" w:hint="eastAsia"/>
        </w:rPr>
        <w:t>随着社会的变迁</w:t>
      </w:r>
      <w:r w:rsidRPr="009D23DF">
        <w:rPr>
          <w:rFonts w:cstheme="minorHAnsi" w:hint="eastAsia"/>
        </w:rPr>
        <w:t>显著上升，</w:t>
      </w:r>
      <w:r>
        <w:rPr>
          <w:rFonts w:cstheme="minorHAnsi" w:hint="eastAsia"/>
        </w:rPr>
        <w:t>在第四个同期群样本中，绝对流动率达到了</w:t>
      </w:r>
      <w:r>
        <w:rPr>
          <w:rFonts w:cstheme="minorHAnsi" w:hint="eastAsia"/>
        </w:rPr>
        <w:t>69.8%</w:t>
      </w:r>
      <w:r>
        <w:rPr>
          <w:rFonts w:cstheme="minorHAnsi" w:hint="eastAsia"/>
        </w:rPr>
        <w:t>，</w:t>
      </w:r>
      <w:r w:rsidRPr="009D23DF">
        <w:rPr>
          <w:rFonts w:cstheme="minorHAnsi" w:hint="eastAsia"/>
        </w:rPr>
        <w:t>接近西方发达国家的</w:t>
      </w:r>
      <w:r w:rsidRPr="009D23DF">
        <w:rPr>
          <w:rFonts w:cstheme="minorHAnsi" w:hint="eastAsia"/>
        </w:rPr>
        <w:t>70%</w:t>
      </w:r>
      <w:r>
        <w:rPr>
          <w:rFonts w:cstheme="minorHAnsi" w:hint="eastAsia"/>
        </w:rPr>
        <w:t>，这说明了我们的社会流动率在较为年轻的这一代人中已经达到了西方发达国家的水平。因此，我们可以认识到，随着时间的推移，我们的社会变得更加开放和有活力。但是在三类流动率中，向上流动率远远大于向下流动率以及水平流动率。若是在一个职业结构稳定的社会中，不难想象社会的向上流动率、和向下流动率应该保持平衡，但是我国的情况是向上流动率远大于其它两者，因此可以推测产业结构的升级是绝对流动率增长的最重要影响因素之一，</w:t>
      </w:r>
      <w:r w:rsidRPr="009D23DF">
        <w:rPr>
          <w:rFonts w:cstheme="minorHAnsi" w:hint="eastAsia"/>
        </w:rPr>
        <w:t>再次说明了</w:t>
      </w:r>
      <w:r>
        <w:rPr>
          <w:rFonts w:cstheme="minorHAnsi" w:hint="eastAsia"/>
        </w:rPr>
        <w:t>中国的快速经济发展与职业结构升级，使得中国有较高的向上流动率。</w:t>
      </w:r>
    </w:p>
    <w:p w14:paraId="58062B8C" w14:textId="77777777" w:rsidR="005418CD" w:rsidRDefault="005418CD" w:rsidP="005418CD">
      <w:pPr>
        <w:spacing w:line="288" w:lineRule="auto"/>
        <w:ind w:firstLine="482"/>
        <w:rPr>
          <w:rFonts w:cstheme="minorHAnsi"/>
        </w:rPr>
      </w:pPr>
      <w:r>
        <w:rPr>
          <w:rFonts w:cstheme="minorHAnsi" w:hint="eastAsia"/>
        </w:rPr>
        <w:t>但是，我们也可以看到，虽然社会总流动率在稳定上升，但是向上流动率确在改革开放以前呈现下降趋势，社会总体而言向下流动率在增加而向上流动率在减少，这与特殊的历史时期密切相关。</w:t>
      </w:r>
    </w:p>
    <w:p w14:paraId="7FC17A37" w14:textId="512BB586" w:rsidR="005418CD" w:rsidRDefault="00AF396A" w:rsidP="005418CD">
      <w:pPr>
        <w:spacing w:line="288" w:lineRule="auto"/>
        <w:ind w:firstLine="480"/>
        <w:rPr>
          <w:rFonts w:cstheme="minorHAnsi"/>
        </w:rPr>
      </w:pPr>
      <w:r>
        <w:rPr>
          <w:rFonts w:cstheme="minorHAnsi" w:hint="eastAsia"/>
        </w:rPr>
        <w:t>（</w:t>
      </w:r>
      <w:r>
        <w:rPr>
          <w:rFonts w:cstheme="minorHAnsi" w:hint="eastAsia"/>
        </w:rPr>
        <w:t>3</w:t>
      </w:r>
      <w:r>
        <w:rPr>
          <w:rFonts w:cstheme="minorHAnsi" w:hint="eastAsia"/>
        </w:rPr>
        <w:t>）</w:t>
      </w:r>
      <w:r w:rsidR="005418CD">
        <w:rPr>
          <w:rFonts w:cstheme="minorHAnsi" w:hint="eastAsia"/>
        </w:rPr>
        <w:t>相对流动率及其变化趋势</w:t>
      </w:r>
    </w:p>
    <w:tbl>
      <w:tblPr>
        <w:tblStyle w:val="a7"/>
        <w:tblW w:w="0" w:type="auto"/>
        <w:tblLook w:val="04A0" w:firstRow="1" w:lastRow="0" w:firstColumn="1" w:lastColumn="0" w:noHBand="0" w:noVBand="1"/>
      </w:tblPr>
      <w:tblGrid>
        <w:gridCol w:w="2235"/>
        <w:gridCol w:w="992"/>
        <w:gridCol w:w="992"/>
        <w:gridCol w:w="992"/>
        <w:gridCol w:w="1015"/>
        <w:gridCol w:w="970"/>
        <w:gridCol w:w="1320"/>
      </w:tblGrid>
      <w:tr w:rsidR="005418CD" w:rsidRPr="00124E55" w14:paraId="00A881F5" w14:textId="77777777" w:rsidTr="00AF3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3C7A8BEA"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模型</w:t>
            </w:r>
          </w:p>
        </w:tc>
        <w:tc>
          <w:tcPr>
            <w:tcW w:w="992" w:type="dxa"/>
            <w:shd w:val="clear" w:color="auto" w:fill="auto"/>
          </w:tcPr>
          <w:p w14:paraId="44565444"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D3F4F">
              <w:rPr>
                <w:rFonts w:ascii="Times New Roman" w:hAnsi="Times New Roman" w:cs="Times New Roman"/>
                <w:b w:val="0"/>
              </w:rPr>
              <w:t>G</w:t>
            </w:r>
            <w:r w:rsidRPr="009D3F4F">
              <w:rPr>
                <w:rFonts w:ascii="Times New Roman" w:hAnsi="Times New Roman" w:cs="Times New Roman"/>
                <w:b w:val="0"/>
                <w:vertAlign w:val="superscript"/>
              </w:rPr>
              <w:t>2</w:t>
            </w:r>
          </w:p>
        </w:tc>
        <w:tc>
          <w:tcPr>
            <w:tcW w:w="992" w:type="dxa"/>
            <w:shd w:val="clear" w:color="auto" w:fill="auto"/>
          </w:tcPr>
          <w:p w14:paraId="3EEBA0C0"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9D3F4F">
              <w:rPr>
                <w:rFonts w:ascii="Times New Roman" w:hAnsi="Times New Roman" w:cs="Times New Roman"/>
                <w:b w:val="0"/>
              </w:rPr>
              <w:t>df</w:t>
            </w:r>
            <w:proofErr w:type="spellEnd"/>
          </w:p>
        </w:tc>
        <w:tc>
          <w:tcPr>
            <w:tcW w:w="992" w:type="dxa"/>
            <w:shd w:val="clear" w:color="auto" w:fill="auto"/>
          </w:tcPr>
          <w:p w14:paraId="7082BCBD"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D3F4F">
              <w:rPr>
                <w:rFonts w:ascii="Times New Roman" w:hAnsi="Times New Roman" w:cs="Times New Roman"/>
                <w:b w:val="0"/>
              </w:rPr>
              <w:t>p</w:t>
            </w:r>
          </w:p>
        </w:tc>
        <w:tc>
          <w:tcPr>
            <w:tcW w:w="1015" w:type="dxa"/>
            <w:shd w:val="clear" w:color="auto" w:fill="auto"/>
          </w:tcPr>
          <w:p w14:paraId="628F9A71"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D3F4F">
              <w:rPr>
                <w:rFonts w:ascii="Times New Roman" w:hAnsi="Times New Roman" w:cs="Times New Roman"/>
                <w:b w:val="0"/>
              </w:rPr>
              <w:t>rG</w:t>
            </w:r>
            <w:r w:rsidRPr="009D3F4F">
              <w:rPr>
                <w:rFonts w:ascii="Times New Roman" w:hAnsi="Times New Roman" w:cs="Times New Roman"/>
                <w:b w:val="0"/>
                <w:vertAlign w:val="superscript"/>
              </w:rPr>
              <w:t>2</w:t>
            </w:r>
          </w:p>
        </w:tc>
        <w:tc>
          <w:tcPr>
            <w:tcW w:w="970" w:type="dxa"/>
            <w:shd w:val="clear" w:color="auto" w:fill="auto"/>
          </w:tcPr>
          <w:p w14:paraId="3A24BD97"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D3F4F">
              <w:rPr>
                <w:rFonts w:ascii="Times New Roman" w:hAnsi="Times New Roman" w:cs="Times New Roman"/>
                <w:b w:val="0"/>
                <w:kern w:val="24"/>
              </w:rPr>
              <w:t>Δ</w:t>
            </w:r>
          </w:p>
        </w:tc>
        <w:tc>
          <w:tcPr>
            <w:tcW w:w="1320" w:type="dxa"/>
            <w:shd w:val="clear" w:color="auto" w:fill="auto"/>
          </w:tcPr>
          <w:p w14:paraId="2E8A09D8" w14:textId="77777777" w:rsidR="005418CD" w:rsidRPr="009D3F4F" w:rsidRDefault="005418CD" w:rsidP="00AF396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D3F4F">
              <w:rPr>
                <w:rFonts w:ascii="Times New Roman" w:hAnsi="Times New Roman" w:cs="Times New Roman"/>
                <w:b w:val="0"/>
              </w:rPr>
              <w:t>BIC</w:t>
            </w:r>
          </w:p>
        </w:tc>
      </w:tr>
      <w:tr w:rsidR="005418CD" w:rsidRPr="00124E55" w14:paraId="5571B6A0" w14:textId="77777777" w:rsidTr="00AF3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5B8E495A"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全样本（</w:t>
            </w:r>
            <w:r w:rsidRPr="009D3F4F">
              <w:rPr>
                <w:rFonts w:ascii="Times New Roman" w:hAnsi="Times New Roman" w:cs="Times New Roman" w:hint="eastAsia"/>
                <w:b w:val="0"/>
              </w:rPr>
              <w:t>N=32674</w:t>
            </w:r>
            <w:r w:rsidRPr="009D3F4F">
              <w:rPr>
                <w:rFonts w:ascii="Times New Roman" w:hAnsi="Times New Roman" w:cs="Times New Roman" w:hint="eastAsia"/>
                <w:b w:val="0"/>
              </w:rPr>
              <w:t>）</w:t>
            </w:r>
          </w:p>
        </w:tc>
        <w:tc>
          <w:tcPr>
            <w:tcW w:w="992" w:type="dxa"/>
            <w:shd w:val="clear" w:color="auto" w:fill="auto"/>
          </w:tcPr>
          <w:p w14:paraId="7CA0E81F"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2" w:type="dxa"/>
            <w:shd w:val="clear" w:color="auto" w:fill="auto"/>
          </w:tcPr>
          <w:p w14:paraId="43F5DE2E"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2" w:type="dxa"/>
            <w:shd w:val="clear" w:color="auto" w:fill="auto"/>
          </w:tcPr>
          <w:p w14:paraId="4A595A5C"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15" w:type="dxa"/>
            <w:shd w:val="clear" w:color="auto" w:fill="auto"/>
          </w:tcPr>
          <w:p w14:paraId="60EC587B"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0" w:type="dxa"/>
            <w:shd w:val="clear" w:color="auto" w:fill="auto"/>
          </w:tcPr>
          <w:p w14:paraId="660B5773"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20" w:type="dxa"/>
            <w:shd w:val="clear" w:color="auto" w:fill="auto"/>
          </w:tcPr>
          <w:p w14:paraId="5C26BEC7"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418CD" w:rsidRPr="00124E55" w14:paraId="5A7057AD" w14:textId="77777777" w:rsidTr="00AF396A">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06780C45"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w:t>
            </w:r>
            <w:r w:rsidRPr="009D3F4F">
              <w:rPr>
                <w:rFonts w:ascii="Times New Roman" w:hAnsi="Times New Roman" w:cs="Times New Roman" w:hint="eastAsia"/>
                <w:b w:val="0"/>
              </w:rPr>
              <w:t>1</w:t>
            </w:r>
            <w:r w:rsidRPr="009D3F4F">
              <w:rPr>
                <w:rFonts w:ascii="Times New Roman" w:hAnsi="Times New Roman" w:cs="Times New Roman" w:hint="eastAsia"/>
                <w:b w:val="0"/>
              </w:rPr>
              <w:t>）条件独立模型</w:t>
            </w:r>
          </w:p>
        </w:tc>
        <w:tc>
          <w:tcPr>
            <w:tcW w:w="992" w:type="dxa"/>
            <w:shd w:val="clear" w:color="auto" w:fill="auto"/>
          </w:tcPr>
          <w:p w14:paraId="467B5502"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708</w:t>
            </w:r>
            <w:r w:rsidRPr="009D3F4F">
              <w:rPr>
                <w:rFonts w:ascii="Times New Roman" w:hAnsi="Times New Roman" w:cs="Times New Roman" w:hint="eastAsia"/>
                <w:bCs/>
              </w:rPr>
              <w:t>9.8</w:t>
            </w:r>
          </w:p>
        </w:tc>
        <w:tc>
          <w:tcPr>
            <w:tcW w:w="992" w:type="dxa"/>
            <w:shd w:val="clear" w:color="auto" w:fill="auto"/>
          </w:tcPr>
          <w:p w14:paraId="0479126F"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100</w:t>
            </w:r>
          </w:p>
        </w:tc>
        <w:tc>
          <w:tcPr>
            <w:tcW w:w="992" w:type="dxa"/>
            <w:shd w:val="clear" w:color="auto" w:fill="auto"/>
          </w:tcPr>
          <w:p w14:paraId="33C4E499"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0.00</w:t>
            </w:r>
          </w:p>
        </w:tc>
        <w:tc>
          <w:tcPr>
            <w:tcW w:w="1015" w:type="dxa"/>
            <w:shd w:val="clear" w:color="auto" w:fill="auto"/>
          </w:tcPr>
          <w:p w14:paraId="238284DF"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w:t>
            </w:r>
          </w:p>
        </w:tc>
        <w:tc>
          <w:tcPr>
            <w:tcW w:w="970" w:type="dxa"/>
            <w:shd w:val="clear" w:color="auto" w:fill="auto"/>
          </w:tcPr>
          <w:p w14:paraId="613016D5"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19.</w:t>
            </w:r>
            <w:r>
              <w:rPr>
                <w:rFonts w:ascii="Times New Roman" w:hAnsi="Times New Roman" w:cs="Times New Roman" w:hint="eastAsia"/>
                <w:bCs/>
              </w:rPr>
              <w:t>2</w:t>
            </w:r>
          </w:p>
        </w:tc>
        <w:tc>
          <w:tcPr>
            <w:tcW w:w="1320" w:type="dxa"/>
            <w:shd w:val="clear" w:color="auto" w:fill="auto"/>
          </w:tcPr>
          <w:p w14:paraId="0CE8CF96"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6</w:t>
            </w:r>
            <w:r>
              <w:rPr>
                <w:rFonts w:ascii="Times New Roman" w:hAnsi="Times New Roman" w:cs="Times New Roman" w:hint="eastAsia"/>
                <w:bCs/>
              </w:rPr>
              <w:t>289.9</w:t>
            </w:r>
          </w:p>
        </w:tc>
      </w:tr>
      <w:tr w:rsidR="005418CD" w:rsidRPr="00124E55" w14:paraId="11C49156" w14:textId="77777777" w:rsidTr="00AF3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2E06BCE"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w:t>
            </w:r>
            <w:r w:rsidRPr="009D3F4F">
              <w:rPr>
                <w:rFonts w:ascii="Times New Roman" w:hAnsi="Times New Roman" w:cs="Times New Roman" w:hint="eastAsia"/>
                <w:b w:val="0"/>
              </w:rPr>
              <w:t>2</w:t>
            </w:r>
            <w:r w:rsidRPr="009D3F4F">
              <w:rPr>
                <w:rFonts w:ascii="Times New Roman" w:hAnsi="Times New Roman" w:cs="Times New Roman" w:hint="eastAsia"/>
                <w:b w:val="0"/>
              </w:rPr>
              <w:t>）稳定流动模型</w:t>
            </w:r>
          </w:p>
        </w:tc>
        <w:tc>
          <w:tcPr>
            <w:tcW w:w="992" w:type="dxa"/>
            <w:shd w:val="clear" w:color="auto" w:fill="auto"/>
          </w:tcPr>
          <w:p w14:paraId="16947D27"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217.3</w:t>
            </w:r>
          </w:p>
        </w:tc>
        <w:tc>
          <w:tcPr>
            <w:tcW w:w="992" w:type="dxa"/>
            <w:shd w:val="clear" w:color="auto" w:fill="auto"/>
          </w:tcPr>
          <w:p w14:paraId="5992074D"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75</w:t>
            </w:r>
          </w:p>
        </w:tc>
        <w:tc>
          <w:tcPr>
            <w:tcW w:w="992" w:type="dxa"/>
            <w:shd w:val="clear" w:color="auto" w:fill="auto"/>
          </w:tcPr>
          <w:p w14:paraId="522EEF69"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0.00</w:t>
            </w:r>
          </w:p>
        </w:tc>
        <w:tc>
          <w:tcPr>
            <w:tcW w:w="1015" w:type="dxa"/>
            <w:shd w:val="clear" w:color="auto" w:fill="auto"/>
          </w:tcPr>
          <w:p w14:paraId="6DA37233"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9</w:t>
            </w:r>
            <w:r>
              <w:rPr>
                <w:rFonts w:ascii="Times New Roman" w:hAnsi="Times New Roman" w:cs="Times New Roman" w:hint="eastAsia"/>
                <w:bCs/>
              </w:rPr>
              <w:t>7.0</w:t>
            </w:r>
          </w:p>
        </w:tc>
        <w:tc>
          <w:tcPr>
            <w:tcW w:w="970" w:type="dxa"/>
            <w:shd w:val="clear" w:color="auto" w:fill="auto"/>
          </w:tcPr>
          <w:p w14:paraId="3260ED50"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3.0</w:t>
            </w:r>
          </w:p>
        </w:tc>
        <w:tc>
          <w:tcPr>
            <w:tcW w:w="1320" w:type="dxa"/>
            <w:shd w:val="clear" w:color="auto" w:fill="auto"/>
          </w:tcPr>
          <w:p w14:paraId="4B7CE75C"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w:t>
            </w:r>
            <w:r>
              <w:rPr>
                <w:rFonts w:ascii="Times New Roman" w:hAnsi="Times New Roman" w:cs="Times New Roman" w:hint="eastAsia"/>
                <w:bCs/>
              </w:rPr>
              <w:t>561</w:t>
            </w:r>
            <w:r w:rsidRPr="009D3F4F">
              <w:rPr>
                <w:rFonts w:ascii="Times New Roman" w:hAnsi="Times New Roman" w:cs="Times New Roman" w:hint="eastAsia"/>
                <w:bCs/>
              </w:rPr>
              <w:t>.4</w:t>
            </w:r>
          </w:p>
        </w:tc>
      </w:tr>
      <w:tr w:rsidR="005418CD" w:rsidRPr="00124E55" w14:paraId="3CF0742C" w14:textId="77777777" w:rsidTr="00AF396A">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3D084CB6"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w:t>
            </w:r>
            <w:r w:rsidRPr="009D3F4F">
              <w:rPr>
                <w:rFonts w:ascii="Times New Roman" w:hAnsi="Times New Roman" w:cs="Times New Roman" w:hint="eastAsia"/>
                <w:b w:val="0"/>
              </w:rPr>
              <w:t>3</w:t>
            </w:r>
            <w:r w:rsidRPr="009D3F4F">
              <w:rPr>
                <w:rFonts w:ascii="Times New Roman" w:hAnsi="Times New Roman" w:cs="Times New Roman" w:hint="eastAsia"/>
                <w:b w:val="0"/>
              </w:rPr>
              <w:t>）对数可积模型</w:t>
            </w:r>
          </w:p>
        </w:tc>
        <w:tc>
          <w:tcPr>
            <w:tcW w:w="992" w:type="dxa"/>
            <w:shd w:val="clear" w:color="auto" w:fill="auto"/>
          </w:tcPr>
          <w:p w14:paraId="0273AC00"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203.3</w:t>
            </w:r>
          </w:p>
        </w:tc>
        <w:tc>
          <w:tcPr>
            <w:tcW w:w="992" w:type="dxa"/>
            <w:shd w:val="clear" w:color="auto" w:fill="auto"/>
          </w:tcPr>
          <w:p w14:paraId="2A9A3339"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72</w:t>
            </w:r>
          </w:p>
        </w:tc>
        <w:tc>
          <w:tcPr>
            <w:tcW w:w="992" w:type="dxa"/>
            <w:shd w:val="clear" w:color="auto" w:fill="auto"/>
          </w:tcPr>
          <w:p w14:paraId="78ABE686"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0.00</w:t>
            </w:r>
          </w:p>
        </w:tc>
        <w:tc>
          <w:tcPr>
            <w:tcW w:w="1015" w:type="dxa"/>
            <w:shd w:val="clear" w:color="auto" w:fill="auto"/>
          </w:tcPr>
          <w:p w14:paraId="75B7AB32"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97</w:t>
            </w:r>
            <w:r w:rsidRPr="009D3F4F">
              <w:rPr>
                <w:rFonts w:ascii="Times New Roman" w:hAnsi="Times New Roman" w:cs="Times New Roman" w:hint="eastAsia"/>
                <w:bCs/>
              </w:rPr>
              <w:t>.2</w:t>
            </w:r>
          </w:p>
        </w:tc>
        <w:tc>
          <w:tcPr>
            <w:tcW w:w="970" w:type="dxa"/>
            <w:shd w:val="clear" w:color="auto" w:fill="auto"/>
          </w:tcPr>
          <w:p w14:paraId="222F9B92"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2</w:t>
            </w:r>
            <w:r w:rsidRPr="009D3F4F">
              <w:rPr>
                <w:rFonts w:ascii="Times New Roman" w:hAnsi="Times New Roman" w:cs="Times New Roman" w:hint="eastAsia"/>
                <w:bCs/>
              </w:rPr>
              <w:t>.8</w:t>
            </w:r>
          </w:p>
        </w:tc>
        <w:tc>
          <w:tcPr>
            <w:tcW w:w="1320" w:type="dxa"/>
            <w:shd w:val="clear" w:color="auto" w:fill="auto"/>
          </w:tcPr>
          <w:p w14:paraId="176FF400" w14:textId="77777777" w:rsidR="005418CD" w:rsidRPr="009D3F4F" w:rsidRDefault="005418CD" w:rsidP="00AF3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F4F">
              <w:rPr>
                <w:rFonts w:ascii="Times New Roman" w:hAnsi="Times New Roman" w:cs="Times New Roman" w:hint="eastAsia"/>
                <w:bCs/>
              </w:rPr>
              <w:t>-</w:t>
            </w:r>
            <w:r>
              <w:rPr>
                <w:rFonts w:ascii="Times New Roman" w:hAnsi="Times New Roman" w:cs="Times New Roman" w:hint="eastAsia"/>
                <w:bCs/>
              </w:rPr>
              <w:t>545</w:t>
            </w:r>
            <w:r w:rsidRPr="009D3F4F">
              <w:rPr>
                <w:rFonts w:ascii="Times New Roman" w:hAnsi="Times New Roman" w:cs="Times New Roman" w:hint="eastAsia"/>
                <w:bCs/>
              </w:rPr>
              <w:t>.</w:t>
            </w:r>
            <w:r>
              <w:rPr>
                <w:rFonts w:ascii="Times New Roman" w:hAnsi="Times New Roman" w:cs="Times New Roman" w:hint="eastAsia"/>
                <w:bCs/>
              </w:rPr>
              <w:t>1</w:t>
            </w:r>
          </w:p>
        </w:tc>
      </w:tr>
      <w:tr w:rsidR="005418CD" w:rsidRPr="00124E55" w14:paraId="2D6684B8" w14:textId="77777777" w:rsidTr="00AF3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FA5A375" w14:textId="77777777" w:rsidR="005418CD" w:rsidRPr="009D3F4F" w:rsidRDefault="005418CD" w:rsidP="00AF396A">
            <w:pPr>
              <w:spacing w:line="360" w:lineRule="auto"/>
              <w:rPr>
                <w:rFonts w:ascii="Times New Roman" w:hAnsi="Times New Roman" w:cs="Times New Roman"/>
                <w:b w:val="0"/>
              </w:rPr>
            </w:pPr>
            <w:r w:rsidRPr="009D3F4F">
              <w:rPr>
                <w:rFonts w:ascii="Times New Roman" w:hAnsi="Times New Roman" w:cs="Times New Roman" w:hint="eastAsia"/>
                <w:b w:val="0"/>
              </w:rPr>
              <w:t>（</w:t>
            </w:r>
            <w:r w:rsidRPr="009D3F4F">
              <w:rPr>
                <w:rFonts w:ascii="Times New Roman" w:hAnsi="Times New Roman" w:cs="Times New Roman" w:hint="eastAsia"/>
                <w:b w:val="0"/>
              </w:rPr>
              <w:t>3</w:t>
            </w:r>
            <w:r w:rsidRPr="009D3F4F">
              <w:rPr>
                <w:rFonts w:ascii="Times New Roman" w:hAnsi="Times New Roman" w:cs="Times New Roman" w:hint="eastAsia"/>
                <w:b w:val="0"/>
              </w:rPr>
              <w:t>）</w:t>
            </w:r>
            <w:r w:rsidRPr="009D3F4F">
              <w:rPr>
                <w:rFonts w:ascii="Times New Roman" w:hAnsi="Times New Roman" w:cs="Times New Roman" w:hint="eastAsia"/>
                <w:b w:val="0"/>
              </w:rPr>
              <w:t>-</w:t>
            </w:r>
            <w:r w:rsidRPr="009D3F4F">
              <w:rPr>
                <w:rFonts w:ascii="Times New Roman" w:hAnsi="Times New Roman" w:cs="Times New Roman" w:hint="eastAsia"/>
                <w:b w:val="0"/>
              </w:rPr>
              <w:t>（</w:t>
            </w:r>
            <w:r w:rsidRPr="009D3F4F">
              <w:rPr>
                <w:rFonts w:ascii="Times New Roman" w:hAnsi="Times New Roman" w:cs="Times New Roman" w:hint="eastAsia"/>
                <w:b w:val="0"/>
              </w:rPr>
              <w:t>2</w:t>
            </w:r>
            <w:r w:rsidRPr="009D3F4F">
              <w:rPr>
                <w:rFonts w:ascii="Times New Roman" w:hAnsi="Times New Roman" w:cs="Times New Roman" w:hint="eastAsia"/>
                <w:b w:val="0"/>
              </w:rPr>
              <w:t>）</w:t>
            </w:r>
          </w:p>
        </w:tc>
        <w:tc>
          <w:tcPr>
            <w:tcW w:w="992" w:type="dxa"/>
            <w:shd w:val="clear" w:color="auto" w:fill="auto"/>
          </w:tcPr>
          <w:p w14:paraId="407CB9CA"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14</w:t>
            </w:r>
          </w:p>
        </w:tc>
        <w:tc>
          <w:tcPr>
            <w:tcW w:w="992" w:type="dxa"/>
            <w:shd w:val="clear" w:color="auto" w:fill="auto"/>
          </w:tcPr>
          <w:p w14:paraId="0BF03EA5"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bCs/>
              </w:rPr>
              <w:t>3</w:t>
            </w:r>
          </w:p>
        </w:tc>
        <w:tc>
          <w:tcPr>
            <w:tcW w:w="992" w:type="dxa"/>
            <w:shd w:val="clear" w:color="auto" w:fill="auto"/>
          </w:tcPr>
          <w:p w14:paraId="1AA005A1"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15" w:type="dxa"/>
            <w:shd w:val="clear" w:color="auto" w:fill="auto"/>
          </w:tcPr>
          <w:p w14:paraId="0804A21F"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0" w:type="dxa"/>
            <w:shd w:val="clear" w:color="auto" w:fill="auto"/>
          </w:tcPr>
          <w:p w14:paraId="34CC2E51"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20" w:type="dxa"/>
            <w:shd w:val="clear" w:color="auto" w:fill="auto"/>
          </w:tcPr>
          <w:p w14:paraId="1819B5F7" w14:textId="77777777" w:rsidR="005418CD" w:rsidRPr="009D3F4F" w:rsidRDefault="005418CD" w:rsidP="00AF396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0FE6554" w14:textId="77777777" w:rsidR="005418CD" w:rsidRPr="009D23DF" w:rsidRDefault="005418CD" w:rsidP="005418CD">
      <w:pPr>
        <w:spacing w:line="360" w:lineRule="auto"/>
        <w:ind w:firstLine="482"/>
        <w:rPr>
          <w:rFonts w:cstheme="minorHAnsi"/>
        </w:rPr>
      </w:pPr>
    </w:p>
    <w:p w14:paraId="6F0C97BE" w14:textId="660E2BDC" w:rsidR="005418CD" w:rsidRDefault="00DF66C3" w:rsidP="00E57DBC">
      <w:pPr>
        <w:spacing w:line="288" w:lineRule="auto"/>
      </w:pPr>
      <w:r>
        <w:rPr>
          <w:rFonts w:hint="eastAsia"/>
        </w:rPr>
        <w:t>2</w:t>
      </w:r>
      <w:r>
        <w:rPr>
          <w:rFonts w:hint="eastAsia"/>
        </w:rPr>
        <w:t>、不用时期的微观机制分析</w:t>
      </w:r>
    </w:p>
    <w:p w14:paraId="026D9041" w14:textId="3A5408D0" w:rsidR="0050640D" w:rsidRDefault="003261C1" w:rsidP="003261C1">
      <w:pPr>
        <w:spacing w:line="288" w:lineRule="auto"/>
      </w:pPr>
      <w:r>
        <w:rPr>
          <w:rFonts w:hint="eastAsia"/>
        </w:rPr>
        <w:t>（</w:t>
      </w:r>
      <w:r>
        <w:rPr>
          <w:rFonts w:hint="eastAsia"/>
        </w:rPr>
        <w:t>1</w:t>
      </w:r>
      <w:r>
        <w:rPr>
          <w:rFonts w:hint="eastAsia"/>
        </w:rPr>
        <w:t>）不同经济时期家庭阶层背景对个人教育获得的影响</w:t>
      </w:r>
    </w:p>
    <w:p w14:paraId="4219F517" w14:textId="0F64DC6B" w:rsidR="004C4B8A" w:rsidRDefault="00B82573" w:rsidP="004C4B8A">
      <w:pPr>
        <w:spacing w:line="288" w:lineRule="auto"/>
        <w:ind w:firstLine="480"/>
      </w:pPr>
      <w:r>
        <w:rPr>
          <w:rFonts w:hint="eastAsia"/>
        </w:rPr>
        <w:t>首先，我们分析父代社会阶层与个人高等教育获得的关系。我们以体力工人与农民阶层为参照项，可以明显的看到其它来自于其它阶层的人获得高等教育的几率更高，并且其差异也表现出了阶层性。</w:t>
      </w:r>
      <w:r w:rsidR="0041383F">
        <w:rPr>
          <w:rFonts w:hint="eastAsia"/>
        </w:rPr>
        <w:t>表中所有的系数都通过了</w:t>
      </w:r>
      <w:r w:rsidR="0041383F">
        <w:rPr>
          <w:rFonts w:hint="eastAsia"/>
        </w:rPr>
        <w:t>0.001</w:t>
      </w:r>
      <w:r w:rsidR="0041383F">
        <w:rPr>
          <w:rFonts w:hint="eastAsia"/>
        </w:rPr>
        <w:t>的显著性检验，说明其差异是非常显著的。</w:t>
      </w:r>
    </w:p>
    <w:p w14:paraId="7E58B0CF" w14:textId="46069F5B" w:rsidR="004C4B8A" w:rsidRDefault="004C4B8A" w:rsidP="004C4B8A">
      <w:pPr>
        <w:spacing w:line="288" w:lineRule="auto"/>
        <w:ind w:firstLine="480"/>
      </w:pPr>
      <w:r>
        <w:rPr>
          <w:rFonts w:hint="eastAsia"/>
        </w:rPr>
        <w:t>1978</w:t>
      </w:r>
      <w:r>
        <w:rPr>
          <w:rFonts w:hint="eastAsia"/>
        </w:rPr>
        <w:t>年至</w:t>
      </w:r>
      <w:r>
        <w:rPr>
          <w:rFonts w:hint="eastAsia"/>
        </w:rPr>
        <w:t>1985</w:t>
      </w:r>
      <w:r>
        <w:rPr>
          <w:rFonts w:hint="eastAsia"/>
        </w:rPr>
        <w:t>年出生的人中，高等教育获得的阶层性差异最大，父代是高等服务阶层的人受高等教育的</w:t>
      </w:r>
      <w:r w:rsidR="0041383F">
        <w:rPr>
          <w:rFonts w:hint="eastAsia"/>
        </w:rPr>
        <w:t>比例远远大于非技术工人及农民阶层，其系数为</w:t>
      </w:r>
      <w:r w:rsidR="0041383F">
        <w:rPr>
          <w:rFonts w:hint="eastAsia"/>
        </w:rPr>
        <w:t>0.453</w:t>
      </w:r>
      <w:r w:rsidR="0041383F">
        <w:rPr>
          <w:rFonts w:hint="eastAsia"/>
        </w:rPr>
        <w:t>，而这个差异在</w:t>
      </w:r>
      <w:r w:rsidR="0041383F">
        <w:rPr>
          <w:rFonts w:hint="eastAsia"/>
        </w:rPr>
        <w:t>1949</w:t>
      </w:r>
      <w:r w:rsidR="0041383F">
        <w:rPr>
          <w:rFonts w:hint="eastAsia"/>
        </w:rPr>
        <w:t>年以前出生的人中系数为</w:t>
      </w:r>
      <w:r w:rsidR="0041383F">
        <w:rPr>
          <w:rFonts w:hint="eastAsia"/>
        </w:rPr>
        <w:t>0.173</w:t>
      </w:r>
      <w:r w:rsidR="0041383F">
        <w:rPr>
          <w:rFonts w:hint="eastAsia"/>
        </w:rPr>
        <w:t>。</w:t>
      </w:r>
      <w:r w:rsidR="00B26FCA">
        <w:rPr>
          <w:rFonts w:hint="eastAsia"/>
        </w:rPr>
        <w:t>一些阶层背景的系数在</w:t>
      </w:r>
      <w:r w:rsidR="00B26FCA">
        <w:rPr>
          <w:rFonts w:hint="eastAsia"/>
        </w:rPr>
        <w:t>1949-1956</w:t>
      </w:r>
      <w:r w:rsidR="00B26FCA">
        <w:rPr>
          <w:rFonts w:hint="eastAsia"/>
        </w:rPr>
        <w:t>或</w:t>
      </w:r>
      <w:r w:rsidR="00B26FCA">
        <w:rPr>
          <w:rFonts w:hint="eastAsia"/>
        </w:rPr>
        <w:t>1957-1977</w:t>
      </w:r>
      <w:r w:rsidR="00B26FCA">
        <w:rPr>
          <w:rFonts w:hint="eastAsia"/>
        </w:rPr>
        <w:t>这两个阶段相较有所下降，这并不难理解，这种现象与当时的政治社会环境有分不开的关系。但是到了市场化经济改革之后，高等教育的阶层差异显著拉大了。</w:t>
      </w:r>
    </w:p>
    <w:p w14:paraId="3C30BA90" w14:textId="783D2296" w:rsidR="004C4B8A" w:rsidRDefault="004C4B8A" w:rsidP="004C4B8A">
      <w:pPr>
        <w:spacing w:line="288" w:lineRule="auto"/>
        <w:ind w:firstLine="480"/>
      </w:pPr>
      <w:r>
        <w:rPr>
          <w:rFonts w:hint="eastAsia"/>
        </w:rPr>
        <w:t>表</w:t>
      </w:r>
      <w:r>
        <w:rPr>
          <w:rFonts w:hint="eastAsia"/>
        </w:rPr>
        <w:t xml:space="preserve"> </w:t>
      </w:r>
      <w:r>
        <w:rPr>
          <w:rFonts w:hint="eastAsia"/>
        </w:rPr>
        <w:t>不同时期父代社会阶层对子代高等教育获得的影响</w:t>
      </w:r>
    </w:p>
    <w:tbl>
      <w:tblPr>
        <w:tblStyle w:val="a7"/>
        <w:tblW w:w="0" w:type="auto"/>
        <w:tblLook w:val="04A0" w:firstRow="1" w:lastRow="0" w:firstColumn="1" w:lastColumn="0" w:noHBand="0" w:noVBand="1"/>
      </w:tblPr>
      <w:tblGrid>
        <w:gridCol w:w="2501"/>
        <w:gridCol w:w="1789"/>
        <w:gridCol w:w="1385"/>
        <w:gridCol w:w="1385"/>
        <w:gridCol w:w="1456"/>
      </w:tblGrid>
      <w:tr w:rsidR="009170F4" w:rsidRPr="009170F4" w14:paraId="42AB9E8B" w14:textId="77777777" w:rsidTr="00B82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9BFA185" w14:textId="1B27EBA9" w:rsidR="009170F4" w:rsidRPr="009170F4" w:rsidRDefault="009170F4" w:rsidP="009170F4">
            <w:pPr>
              <w:spacing w:line="288" w:lineRule="auto"/>
            </w:pPr>
            <w:r>
              <w:rPr>
                <w:rFonts w:hint="eastAsia"/>
              </w:rPr>
              <w:t>变量名</w:t>
            </w:r>
          </w:p>
        </w:tc>
        <w:tc>
          <w:tcPr>
            <w:tcW w:w="1843" w:type="dxa"/>
            <w:shd w:val="clear" w:color="auto" w:fill="auto"/>
          </w:tcPr>
          <w:p w14:paraId="13039CB6" w14:textId="77777777" w:rsidR="009170F4" w:rsidRDefault="009170F4"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高等教育</w:t>
            </w:r>
          </w:p>
          <w:p w14:paraId="07A434C0" w14:textId="0941414E" w:rsidR="00B82573" w:rsidRPr="009170F4" w:rsidRDefault="00B82573"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w:t>
            </w:r>
            <w:r>
              <w:rPr>
                <w:rFonts w:hint="eastAsia"/>
              </w:rPr>
              <w:t>1949</w:t>
            </w:r>
            <w:r>
              <w:rPr>
                <w:rFonts w:hint="eastAsia"/>
              </w:rPr>
              <w:t>以前）</w:t>
            </w:r>
          </w:p>
        </w:tc>
        <w:tc>
          <w:tcPr>
            <w:tcW w:w="1275" w:type="dxa"/>
            <w:shd w:val="clear" w:color="auto" w:fill="auto"/>
          </w:tcPr>
          <w:p w14:paraId="27730981" w14:textId="77777777" w:rsidR="009170F4" w:rsidRDefault="009170F4"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高等教育</w:t>
            </w:r>
          </w:p>
          <w:p w14:paraId="41885D87" w14:textId="06953F04" w:rsidR="00B82573" w:rsidRPr="009170F4" w:rsidRDefault="00B82573"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w:t>
            </w:r>
            <w:r>
              <w:rPr>
                <w:rFonts w:hint="eastAsia"/>
              </w:rPr>
              <w:t>49-56</w:t>
            </w:r>
            <w:r>
              <w:rPr>
                <w:rFonts w:hint="eastAsia"/>
              </w:rPr>
              <w:t>）</w:t>
            </w:r>
          </w:p>
        </w:tc>
        <w:tc>
          <w:tcPr>
            <w:tcW w:w="1276" w:type="dxa"/>
            <w:shd w:val="clear" w:color="auto" w:fill="auto"/>
          </w:tcPr>
          <w:p w14:paraId="269F2AE9" w14:textId="77777777" w:rsidR="009170F4" w:rsidRDefault="009170F4"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高等教育</w:t>
            </w:r>
          </w:p>
          <w:p w14:paraId="2778CB3A" w14:textId="40EC1DAA" w:rsidR="00B82573" w:rsidRPr="009170F4" w:rsidRDefault="00B82573"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w:t>
            </w:r>
            <w:r>
              <w:rPr>
                <w:rFonts w:hint="eastAsia"/>
              </w:rPr>
              <w:t>57-77</w:t>
            </w:r>
            <w:r>
              <w:rPr>
                <w:rFonts w:hint="eastAsia"/>
              </w:rPr>
              <w:t>）</w:t>
            </w:r>
          </w:p>
        </w:tc>
        <w:tc>
          <w:tcPr>
            <w:tcW w:w="1462" w:type="dxa"/>
            <w:shd w:val="clear" w:color="auto" w:fill="auto"/>
          </w:tcPr>
          <w:p w14:paraId="3D3AD448" w14:textId="77777777" w:rsidR="009170F4" w:rsidRDefault="009170F4"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高等教育</w:t>
            </w:r>
          </w:p>
          <w:p w14:paraId="601938F9" w14:textId="14AF4C16" w:rsidR="00B82573" w:rsidRPr="009170F4" w:rsidRDefault="00B82573" w:rsidP="009170F4">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w:t>
            </w:r>
            <w:r>
              <w:rPr>
                <w:rFonts w:hint="eastAsia"/>
              </w:rPr>
              <w:t>78-85</w:t>
            </w:r>
            <w:r>
              <w:rPr>
                <w:rFonts w:hint="eastAsia"/>
              </w:rPr>
              <w:t>）</w:t>
            </w:r>
          </w:p>
        </w:tc>
      </w:tr>
      <w:tr w:rsidR="009170F4" w:rsidRPr="009170F4" w14:paraId="13E862F9"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B4CF9A7" w14:textId="4D71FD9A" w:rsidR="009170F4" w:rsidRPr="009170F4" w:rsidRDefault="009170F4" w:rsidP="009170F4">
            <w:pPr>
              <w:spacing w:line="288" w:lineRule="auto"/>
            </w:pPr>
            <w:r w:rsidRPr="00124E55">
              <w:rPr>
                <w:rFonts w:ascii="Times New Roman" w:hAnsi="Times New Roman" w:cs="Times New Roman" w:hint="eastAsia"/>
                <w:color w:val="000000" w:themeColor="text1"/>
              </w:rPr>
              <w:t>高级服务阶层</w:t>
            </w:r>
          </w:p>
        </w:tc>
        <w:tc>
          <w:tcPr>
            <w:tcW w:w="1843" w:type="dxa"/>
            <w:shd w:val="clear" w:color="auto" w:fill="auto"/>
          </w:tcPr>
          <w:p w14:paraId="73124000"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0.173***</w:t>
            </w:r>
          </w:p>
        </w:tc>
        <w:tc>
          <w:tcPr>
            <w:tcW w:w="1275" w:type="dxa"/>
            <w:shd w:val="clear" w:color="auto" w:fill="auto"/>
          </w:tcPr>
          <w:p w14:paraId="1E2E3304"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0.174***</w:t>
            </w:r>
          </w:p>
        </w:tc>
        <w:tc>
          <w:tcPr>
            <w:tcW w:w="1276" w:type="dxa"/>
            <w:shd w:val="clear" w:color="auto" w:fill="auto"/>
          </w:tcPr>
          <w:p w14:paraId="6D67F365"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0.277***</w:t>
            </w:r>
          </w:p>
        </w:tc>
        <w:tc>
          <w:tcPr>
            <w:tcW w:w="1462" w:type="dxa"/>
            <w:shd w:val="clear" w:color="auto" w:fill="auto"/>
          </w:tcPr>
          <w:p w14:paraId="47F16CD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0.453***</w:t>
            </w:r>
          </w:p>
        </w:tc>
      </w:tr>
      <w:tr w:rsidR="009170F4" w:rsidRPr="009170F4" w14:paraId="457860A7"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529A427" w14:textId="418E52FF" w:rsidR="009170F4" w:rsidRPr="009170F4" w:rsidRDefault="009170F4" w:rsidP="009170F4">
            <w:pPr>
              <w:spacing w:line="288" w:lineRule="auto"/>
            </w:pPr>
          </w:p>
        </w:tc>
        <w:tc>
          <w:tcPr>
            <w:tcW w:w="1843" w:type="dxa"/>
            <w:shd w:val="clear" w:color="auto" w:fill="auto"/>
          </w:tcPr>
          <w:p w14:paraId="398B40C3"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(0.020)</w:t>
            </w:r>
          </w:p>
        </w:tc>
        <w:tc>
          <w:tcPr>
            <w:tcW w:w="1275" w:type="dxa"/>
            <w:shd w:val="clear" w:color="auto" w:fill="auto"/>
          </w:tcPr>
          <w:p w14:paraId="2E405574"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(0.014)</w:t>
            </w:r>
          </w:p>
        </w:tc>
        <w:tc>
          <w:tcPr>
            <w:tcW w:w="1276" w:type="dxa"/>
            <w:shd w:val="clear" w:color="auto" w:fill="auto"/>
          </w:tcPr>
          <w:p w14:paraId="751B0A18"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(0.010)</w:t>
            </w:r>
          </w:p>
        </w:tc>
        <w:tc>
          <w:tcPr>
            <w:tcW w:w="1462" w:type="dxa"/>
            <w:shd w:val="clear" w:color="auto" w:fill="auto"/>
          </w:tcPr>
          <w:p w14:paraId="295F3B73"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(0.027)</w:t>
            </w:r>
          </w:p>
        </w:tc>
      </w:tr>
      <w:tr w:rsidR="009170F4" w:rsidRPr="009170F4" w14:paraId="67861189"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620B126" w14:textId="0C12E319" w:rsidR="009170F4" w:rsidRPr="009170F4" w:rsidRDefault="009170F4" w:rsidP="009170F4">
            <w:pPr>
              <w:spacing w:line="288" w:lineRule="auto"/>
            </w:pPr>
            <w:r w:rsidRPr="00124E55">
              <w:rPr>
                <w:rFonts w:ascii="Times New Roman" w:hAnsi="Times New Roman" w:cs="Times New Roman" w:hint="eastAsia"/>
                <w:color w:val="000000" w:themeColor="text1"/>
              </w:rPr>
              <w:t>低级服务阶层</w:t>
            </w:r>
          </w:p>
        </w:tc>
        <w:tc>
          <w:tcPr>
            <w:tcW w:w="1843" w:type="dxa"/>
            <w:shd w:val="clear" w:color="auto" w:fill="auto"/>
          </w:tcPr>
          <w:p w14:paraId="1F38C76A"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0.168***</w:t>
            </w:r>
          </w:p>
        </w:tc>
        <w:tc>
          <w:tcPr>
            <w:tcW w:w="1275" w:type="dxa"/>
            <w:shd w:val="clear" w:color="auto" w:fill="auto"/>
          </w:tcPr>
          <w:p w14:paraId="6046E15B"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0.121***</w:t>
            </w:r>
          </w:p>
        </w:tc>
        <w:tc>
          <w:tcPr>
            <w:tcW w:w="1276" w:type="dxa"/>
            <w:shd w:val="clear" w:color="auto" w:fill="auto"/>
          </w:tcPr>
          <w:p w14:paraId="1A405493"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0.230***</w:t>
            </w:r>
          </w:p>
        </w:tc>
        <w:tc>
          <w:tcPr>
            <w:tcW w:w="1462" w:type="dxa"/>
            <w:shd w:val="clear" w:color="auto" w:fill="auto"/>
          </w:tcPr>
          <w:p w14:paraId="30F95030"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0.440***</w:t>
            </w:r>
          </w:p>
        </w:tc>
      </w:tr>
      <w:tr w:rsidR="009170F4" w:rsidRPr="009170F4" w14:paraId="7D6ECE19"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D5B9548" w14:textId="4B9EDD1F" w:rsidR="009170F4" w:rsidRPr="009170F4" w:rsidRDefault="009170F4" w:rsidP="009170F4">
            <w:pPr>
              <w:spacing w:line="288" w:lineRule="auto"/>
            </w:pPr>
          </w:p>
        </w:tc>
        <w:tc>
          <w:tcPr>
            <w:tcW w:w="1843" w:type="dxa"/>
            <w:shd w:val="clear" w:color="auto" w:fill="auto"/>
          </w:tcPr>
          <w:p w14:paraId="5D7A9CD5"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(0.017)</w:t>
            </w:r>
          </w:p>
        </w:tc>
        <w:tc>
          <w:tcPr>
            <w:tcW w:w="1275" w:type="dxa"/>
            <w:shd w:val="clear" w:color="auto" w:fill="auto"/>
          </w:tcPr>
          <w:p w14:paraId="43DF81A1"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(0.012)</w:t>
            </w:r>
          </w:p>
        </w:tc>
        <w:tc>
          <w:tcPr>
            <w:tcW w:w="1276" w:type="dxa"/>
            <w:shd w:val="clear" w:color="auto" w:fill="auto"/>
          </w:tcPr>
          <w:p w14:paraId="707CC6B1"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(0.008)</w:t>
            </w:r>
          </w:p>
        </w:tc>
        <w:tc>
          <w:tcPr>
            <w:tcW w:w="1462" w:type="dxa"/>
            <w:shd w:val="clear" w:color="auto" w:fill="auto"/>
          </w:tcPr>
          <w:p w14:paraId="7DDF5FE5"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(0.023)</w:t>
            </w:r>
          </w:p>
        </w:tc>
      </w:tr>
      <w:tr w:rsidR="009170F4" w:rsidRPr="009170F4" w14:paraId="38E8E369"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EE5834E" w14:textId="1F8EB65C" w:rsidR="009170F4" w:rsidRPr="009170F4" w:rsidRDefault="009170F4" w:rsidP="009170F4">
            <w:pPr>
              <w:spacing w:line="360" w:lineRule="auto"/>
              <w:rPr>
                <w:rFonts w:asciiTheme="minorEastAsia" w:hAnsiTheme="minorEastAsia" w:cs="Times New Roman"/>
                <w:b w:val="0"/>
                <w:bCs w:val="0"/>
                <w:color w:val="000000" w:themeColor="text1"/>
                <w:lang w:val="en-GB"/>
              </w:rPr>
            </w:pPr>
            <w:r w:rsidRPr="00124E55">
              <w:rPr>
                <w:rFonts w:asciiTheme="minorEastAsia" w:hAnsiTheme="minorEastAsia" w:cs="Times New Roman" w:hint="eastAsia"/>
                <w:color w:val="000000" w:themeColor="text1"/>
              </w:rPr>
              <w:t>高级常规非体</w:t>
            </w:r>
          </w:p>
        </w:tc>
        <w:tc>
          <w:tcPr>
            <w:tcW w:w="1843" w:type="dxa"/>
            <w:shd w:val="clear" w:color="auto" w:fill="auto"/>
          </w:tcPr>
          <w:p w14:paraId="65EB024D"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0.091***</w:t>
            </w:r>
          </w:p>
        </w:tc>
        <w:tc>
          <w:tcPr>
            <w:tcW w:w="1275" w:type="dxa"/>
            <w:shd w:val="clear" w:color="auto" w:fill="auto"/>
          </w:tcPr>
          <w:p w14:paraId="03C4424E"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0.109***</w:t>
            </w:r>
          </w:p>
        </w:tc>
        <w:tc>
          <w:tcPr>
            <w:tcW w:w="1276" w:type="dxa"/>
            <w:shd w:val="clear" w:color="auto" w:fill="auto"/>
          </w:tcPr>
          <w:p w14:paraId="1B30674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0.149***</w:t>
            </w:r>
          </w:p>
        </w:tc>
        <w:tc>
          <w:tcPr>
            <w:tcW w:w="1462" w:type="dxa"/>
            <w:shd w:val="clear" w:color="auto" w:fill="auto"/>
          </w:tcPr>
          <w:p w14:paraId="2AF5F5F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0.328***</w:t>
            </w:r>
          </w:p>
        </w:tc>
      </w:tr>
      <w:tr w:rsidR="009170F4" w:rsidRPr="009170F4" w14:paraId="21A65EC4"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9690A36" w14:textId="02E32C59" w:rsidR="009170F4" w:rsidRPr="009170F4" w:rsidRDefault="009170F4" w:rsidP="009170F4">
            <w:pPr>
              <w:spacing w:line="288" w:lineRule="auto"/>
            </w:pPr>
            <w:r w:rsidRPr="00124E55">
              <w:rPr>
                <w:rFonts w:asciiTheme="minorEastAsia" w:hAnsiTheme="minorEastAsia" w:cs="Times New Roman" w:hint="eastAsia"/>
                <w:color w:val="000000" w:themeColor="text1"/>
              </w:rPr>
              <w:t>力/自雇阶层</w:t>
            </w:r>
          </w:p>
        </w:tc>
        <w:tc>
          <w:tcPr>
            <w:tcW w:w="1843" w:type="dxa"/>
            <w:shd w:val="clear" w:color="auto" w:fill="auto"/>
          </w:tcPr>
          <w:p w14:paraId="2DB99601"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(0.015)</w:t>
            </w:r>
          </w:p>
        </w:tc>
        <w:tc>
          <w:tcPr>
            <w:tcW w:w="1275" w:type="dxa"/>
            <w:shd w:val="clear" w:color="auto" w:fill="auto"/>
          </w:tcPr>
          <w:p w14:paraId="43BC7CC7"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(0.013)</w:t>
            </w:r>
          </w:p>
        </w:tc>
        <w:tc>
          <w:tcPr>
            <w:tcW w:w="1276" w:type="dxa"/>
            <w:shd w:val="clear" w:color="auto" w:fill="auto"/>
          </w:tcPr>
          <w:p w14:paraId="310BC505"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(0.010)</w:t>
            </w:r>
          </w:p>
        </w:tc>
        <w:tc>
          <w:tcPr>
            <w:tcW w:w="1462" w:type="dxa"/>
            <w:shd w:val="clear" w:color="auto" w:fill="auto"/>
          </w:tcPr>
          <w:p w14:paraId="2B922BC8"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(0.022)</w:t>
            </w:r>
          </w:p>
        </w:tc>
      </w:tr>
      <w:tr w:rsidR="009170F4" w:rsidRPr="009170F4" w14:paraId="2A02A709"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068E4725" w14:textId="46B3E6C7" w:rsidR="009170F4" w:rsidRPr="009170F4" w:rsidRDefault="009170F4" w:rsidP="009170F4">
            <w:pPr>
              <w:spacing w:line="288" w:lineRule="auto"/>
            </w:pPr>
            <w:r w:rsidRPr="00124E55">
              <w:rPr>
                <w:rFonts w:ascii="Times New Roman" w:hAnsi="Times New Roman" w:cs="Times New Roman" w:hint="eastAsia"/>
                <w:color w:val="000000" w:themeColor="text1"/>
              </w:rPr>
              <w:t>监管</w:t>
            </w:r>
            <w:r w:rsidRPr="00124E55">
              <w:rPr>
                <w:rFonts w:ascii="Times New Roman" w:hAnsi="Times New Roman" w:cs="Times New Roman" w:hint="eastAsia"/>
                <w:color w:val="000000" w:themeColor="text1"/>
              </w:rPr>
              <w:t>/</w:t>
            </w:r>
            <w:r w:rsidRPr="00124E55">
              <w:rPr>
                <w:rFonts w:ascii="Times New Roman" w:hAnsi="Times New Roman" w:cs="Times New Roman" w:hint="eastAsia"/>
                <w:color w:val="000000" w:themeColor="text1"/>
              </w:rPr>
              <w:t>技术工人</w:t>
            </w:r>
            <w:r>
              <w:rPr>
                <w:rFonts w:ascii="Times New Roman" w:hAnsi="Times New Roman" w:cs="Times New Roman" w:hint="eastAsia"/>
                <w:color w:val="000000" w:themeColor="text1"/>
              </w:rPr>
              <w:t>阶层</w:t>
            </w:r>
          </w:p>
        </w:tc>
        <w:tc>
          <w:tcPr>
            <w:tcW w:w="1843" w:type="dxa"/>
            <w:shd w:val="clear" w:color="auto" w:fill="auto"/>
          </w:tcPr>
          <w:p w14:paraId="1B4C03ED"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0.100***</w:t>
            </w:r>
          </w:p>
        </w:tc>
        <w:tc>
          <w:tcPr>
            <w:tcW w:w="1275" w:type="dxa"/>
            <w:shd w:val="clear" w:color="auto" w:fill="auto"/>
          </w:tcPr>
          <w:p w14:paraId="4E3F5863"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0.066***</w:t>
            </w:r>
          </w:p>
        </w:tc>
        <w:tc>
          <w:tcPr>
            <w:tcW w:w="1276" w:type="dxa"/>
            <w:shd w:val="clear" w:color="auto" w:fill="auto"/>
          </w:tcPr>
          <w:p w14:paraId="6F2EBE2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0.091***</w:t>
            </w:r>
          </w:p>
        </w:tc>
        <w:tc>
          <w:tcPr>
            <w:tcW w:w="1462" w:type="dxa"/>
            <w:shd w:val="clear" w:color="auto" w:fill="auto"/>
          </w:tcPr>
          <w:p w14:paraId="6F40F4F7"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0.287***</w:t>
            </w:r>
          </w:p>
        </w:tc>
      </w:tr>
      <w:tr w:rsidR="009170F4" w:rsidRPr="009170F4" w14:paraId="251FDFA4"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42CECF20" w14:textId="621DDE30" w:rsidR="009170F4" w:rsidRPr="009170F4" w:rsidRDefault="009170F4" w:rsidP="009170F4">
            <w:pPr>
              <w:spacing w:line="288" w:lineRule="auto"/>
            </w:pPr>
          </w:p>
        </w:tc>
        <w:tc>
          <w:tcPr>
            <w:tcW w:w="1843" w:type="dxa"/>
            <w:shd w:val="clear" w:color="auto" w:fill="auto"/>
          </w:tcPr>
          <w:p w14:paraId="12ECC3B6"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(0.014)</w:t>
            </w:r>
          </w:p>
        </w:tc>
        <w:tc>
          <w:tcPr>
            <w:tcW w:w="1275" w:type="dxa"/>
            <w:shd w:val="clear" w:color="auto" w:fill="auto"/>
          </w:tcPr>
          <w:p w14:paraId="201CE2BA"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(0.010)</w:t>
            </w:r>
          </w:p>
        </w:tc>
        <w:tc>
          <w:tcPr>
            <w:tcW w:w="1276" w:type="dxa"/>
            <w:shd w:val="clear" w:color="auto" w:fill="auto"/>
          </w:tcPr>
          <w:p w14:paraId="0F32C999"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(0.009)</w:t>
            </w:r>
          </w:p>
        </w:tc>
        <w:tc>
          <w:tcPr>
            <w:tcW w:w="1462" w:type="dxa"/>
            <w:shd w:val="clear" w:color="auto" w:fill="auto"/>
          </w:tcPr>
          <w:p w14:paraId="2A6CA5C2"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(0.024)</w:t>
            </w:r>
          </w:p>
        </w:tc>
      </w:tr>
      <w:tr w:rsidR="009170F4" w:rsidRPr="009170F4" w14:paraId="1E59BA05"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2D35A16" w14:textId="0BF2F9BF" w:rsidR="009170F4" w:rsidRPr="009170F4" w:rsidRDefault="009170F4" w:rsidP="00F6532F">
            <w:pPr>
              <w:spacing w:line="288" w:lineRule="auto"/>
            </w:pPr>
            <w:r w:rsidRPr="00124E55">
              <w:rPr>
                <w:rFonts w:asciiTheme="minorEastAsia" w:hAnsiTheme="minorEastAsia" w:cs="Times New Roman" w:hint="eastAsia"/>
                <w:color w:val="000000" w:themeColor="text1"/>
              </w:rPr>
              <w:t>低级常规非体力/</w:t>
            </w:r>
            <w:r w:rsidR="00F6532F" w:rsidRPr="009170F4">
              <w:t xml:space="preserve"> </w:t>
            </w:r>
          </w:p>
        </w:tc>
        <w:tc>
          <w:tcPr>
            <w:tcW w:w="1843" w:type="dxa"/>
            <w:shd w:val="clear" w:color="auto" w:fill="auto"/>
          </w:tcPr>
          <w:p w14:paraId="1133F116"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0.066***</w:t>
            </w:r>
          </w:p>
        </w:tc>
        <w:tc>
          <w:tcPr>
            <w:tcW w:w="1275" w:type="dxa"/>
            <w:shd w:val="clear" w:color="auto" w:fill="auto"/>
          </w:tcPr>
          <w:p w14:paraId="10B48C79"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0.045***</w:t>
            </w:r>
          </w:p>
        </w:tc>
        <w:tc>
          <w:tcPr>
            <w:tcW w:w="1276" w:type="dxa"/>
            <w:shd w:val="clear" w:color="auto" w:fill="auto"/>
          </w:tcPr>
          <w:p w14:paraId="797DA943"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0.059***</w:t>
            </w:r>
          </w:p>
        </w:tc>
        <w:tc>
          <w:tcPr>
            <w:tcW w:w="1462" w:type="dxa"/>
            <w:shd w:val="clear" w:color="auto" w:fill="auto"/>
          </w:tcPr>
          <w:p w14:paraId="64D36F17"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0.239***</w:t>
            </w:r>
          </w:p>
        </w:tc>
      </w:tr>
      <w:tr w:rsidR="009170F4" w:rsidRPr="009170F4" w14:paraId="23373BA1"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3422489" w14:textId="76E5FE71" w:rsidR="009170F4" w:rsidRPr="009170F4" w:rsidRDefault="00F6532F" w:rsidP="009170F4">
            <w:pPr>
              <w:spacing w:line="288" w:lineRule="auto"/>
            </w:pPr>
            <w:r w:rsidRPr="00124E55">
              <w:rPr>
                <w:rFonts w:asciiTheme="minorEastAsia" w:hAnsiTheme="minorEastAsia" w:cs="Times New Roman" w:hint="eastAsia"/>
                <w:color w:val="000000" w:themeColor="text1"/>
              </w:rPr>
              <w:t>半技术工人</w:t>
            </w:r>
            <w:r>
              <w:rPr>
                <w:rFonts w:asciiTheme="minorEastAsia" w:hAnsiTheme="minorEastAsia" w:cs="Times New Roman" w:hint="eastAsia"/>
                <w:color w:val="000000" w:themeColor="text1"/>
              </w:rPr>
              <w:t>阶层</w:t>
            </w:r>
          </w:p>
        </w:tc>
        <w:tc>
          <w:tcPr>
            <w:tcW w:w="1843" w:type="dxa"/>
            <w:shd w:val="clear" w:color="auto" w:fill="auto"/>
          </w:tcPr>
          <w:p w14:paraId="4B8089FD"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(0.012)</w:t>
            </w:r>
          </w:p>
        </w:tc>
        <w:tc>
          <w:tcPr>
            <w:tcW w:w="1275" w:type="dxa"/>
            <w:shd w:val="clear" w:color="auto" w:fill="auto"/>
          </w:tcPr>
          <w:p w14:paraId="1D3A903F"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(0.009)</w:t>
            </w:r>
          </w:p>
        </w:tc>
        <w:tc>
          <w:tcPr>
            <w:tcW w:w="1276" w:type="dxa"/>
            <w:shd w:val="clear" w:color="auto" w:fill="auto"/>
          </w:tcPr>
          <w:p w14:paraId="6ABC727D"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(0.008)</w:t>
            </w:r>
          </w:p>
        </w:tc>
        <w:tc>
          <w:tcPr>
            <w:tcW w:w="1462" w:type="dxa"/>
            <w:shd w:val="clear" w:color="auto" w:fill="auto"/>
          </w:tcPr>
          <w:p w14:paraId="5A8108B0"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(0.021)</w:t>
            </w:r>
          </w:p>
        </w:tc>
      </w:tr>
      <w:tr w:rsidR="009170F4" w:rsidRPr="009170F4" w14:paraId="6700F9F7"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8F7545A" w14:textId="291C16BF" w:rsidR="009170F4" w:rsidRPr="009170F4" w:rsidRDefault="00F6532F" w:rsidP="009170F4">
            <w:pPr>
              <w:spacing w:line="288" w:lineRule="auto"/>
            </w:pPr>
            <w:r>
              <w:rPr>
                <w:rFonts w:hint="eastAsia"/>
              </w:rPr>
              <w:t>常数项</w:t>
            </w:r>
          </w:p>
        </w:tc>
        <w:tc>
          <w:tcPr>
            <w:tcW w:w="1843" w:type="dxa"/>
            <w:shd w:val="clear" w:color="auto" w:fill="auto"/>
          </w:tcPr>
          <w:p w14:paraId="636BB166"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0.034***</w:t>
            </w:r>
          </w:p>
        </w:tc>
        <w:tc>
          <w:tcPr>
            <w:tcW w:w="1275" w:type="dxa"/>
            <w:shd w:val="clear" w:color="auto" w:fill="auto"/>
          </w:tcPr>
          <w:p w14:paraId="3581727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0.019***</w:t>
            </w:r>
          </w:p>
        </w:tc>
        <w:tc>
          <w:tcPr>
            <w:tcW w:w="1276" w:type="dxa"/>
            <w:shd w:val="clear" w:color="auto" w:fill="auto"/>
          </w:tcPr>
          <w:p w14:paraId="42103177"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0.060***</w:t>
            </w:r>
          </w:p>
        </w:tc>
        <w:tc>
          <w:tcPr>
            <w:tcW w:w="1462" w:type="dxa"/>
            <w:shd w:val="clear" w:color="auto" w:fill="auto"/>
          </w:tcPr>
          <w:p w14:paraId="024688F6"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0.144***</w:t>
            </w:r>
          </w:p>
        </w:tc>
      </w:tr>
      <w:tr w:rsidR="009170F4" w:rsidRPr="009170F4" w14:paraId="166C5DF1"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2B826634" w14:textId="77777777" w:rsidR="009170F4" w:rsidRPr="009170F4" w:rsidRDefault="009170F4" w:rsidP="009170F4">
            <w:pPr>
              <w:spacing w:line="288" w:lineRule="auto"/>
            </w:pPr>
          </w:p>
        </w:tc>
        <w:tc>
          <w:tcPr>
            <w:tcW w:w="1843" w:type="dxa"/>
            <w:shd w:val="clear" w:color="auto" w:fill="auto"/>
          </w:tcPr>
          <w:p w14:paraId="4497B1D5"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(0.004)</w:t>
            </w:r>
          </w:p>
        </w:tc>
        <w:tc>
          <w:tcPr>
            <w:tcW w:w="1275" w:type="dxa"/>
            <w:shd w:val="clear" w:color="auto" w:fill="auto"/>
          </w:tcPr>
          <w:p w14:paraId="0A8E0329"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(0.003)</w:t>
            </w:r>
          </w:p>
        </w:tc>
        <w:tc>
          <w:tcPr>
            <w:tcW w:w="1276" w:type="dxa"/>
            <w:shd w:val="clear" w:color="auto" w:fill="auto"/>
          </w:tcPr>
          <w:p w14:paraId="051BFA04"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(0.003)</w:t>
            </w:r>
          </w:p>
        </w:tc>
        <w:tc>
          <w:tcPr>
            <w:tcW w:w="1462" w:type="dxa"/>
            <w:shd w:val="clear" w:color="auto" w:fill="auto"/>
          </w:tcPr>
          <w:p w14:paraId="1D530ED2"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(0.009)</w:t>
            </w:r>
          </w:p>
        </w:tc>
      </w:tr>
      <w:tr w:rsidR="009170F4" w:rsidRPr="009170F4" w14:paraId="7322EE76"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65C9D3F" w14:textId="77777777" w:rsidR="009170F4" w:rsidRPr="009170F4" w:rsidRDefault="009170F4" w:rsidP="009170F4">
            <w:pPr>
              <w:spacing w:line="288" w:lineRule="auto"/>
            </w:pPr>
          </w:p>
        </w:tc>
        <w:tc>
          <w:tcPr>
            <w:tcW w:w="1843" w:type="dxa"/>
            <w:shd w:val="clear" w:color="auto" w:fill="auto"/>
          </w:tcPr>
          <w:p w14:paraId="3A096AA8"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164D70AC"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p>
        </w:tc>
        <w:tc>
          <w:tcPr>
            <w:tcW w:w="1276" w:type="dxa"/>
            <w:shd w:val="clear" w:color="auto" w:fill="auto"/>
          </w:tcPr>
          <w:p w14:paraId="33E82E75"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p>
        </w:tc>
        <w:tc>
          <w:tcPr>
            <w:tcW w:w="1462" w:type="dxa"/>
            <w:shd w:val="clear" w:color="auto" w:fill="auto"/>
          </w:tcPr>
          <w:p w14:paraId="6D4B0C47"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p>
        </w:tc>
      </w:tr>
      <w:tr w:rsidR="009170F4" w:rsidRPr="009170F4" w14:paraId="5BC7AE6E" w14:textId="77777777" w:rsidTr="00B82573">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E2309A6" w14:textId="0DE383B2" w:rsidR="009170F4" w:rsidRPr="009170F4" w:rsidRDefault="00F6532F" w:rsidP="009170F4">
            <w:pPr>
              <w:spacing w:line="288" w:lineRule="auto"/>
            </w:pPr>
            <w:r>
              <w:rPr>
                <w:rFonts w:hint="eastAsia"/>
              </w:rPr>
              <w:t>样本量</w:t>
            </w:r>
          </w:p>
        </w:tc>
        <w:tc>
          <w:tcPr>
            <w:tcW w:w="1843" w:type="dxa"/>
            <w:shd w:val="clear" w:color="auto" w:fill="auto"/>
          </w:tcPr>
          <w:p w14:paraId="4135E49F"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5,011</w:t>
            </w:r>
          </w:p>
        </w:tc>
        <w:tc>
          <w:tcPr>
            <w:tcW w:w="1275" w:type="dxa"/>
            <w:shd w:val="clear" w:color="auto" w:fill="auto"/>
          </w:tcPr>
          <w:p w14:paraId="4B906DE5"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5,867</w:t>
            </w:r>
          </w:p>
        </w:tc>
        <w:tc>
          <w:tcPr>
            <w:tcW w:w="1276" w:type="dxa"/>
            <w:shd w:val="clear" w:color="auto" w:fill="auto"/>
          </w:tcPr>
          <w:p w14:paraId="7ED4C4A0"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17,480</w:t>
            </w:r>
          </w:p>
        </w:tc>
        <w:tc>
          <w:tcPr>
            <w:tcW w:w="1462" w:type="dxa"/>
            <w:shd w:val="clear" w:color="auto" w:fill="auto"/>
          </w:tcPr>
          <w:p w14:paraId="4388378B" w14:textId="77777777" w:rsidR="009170F4" w:rsidRPr="009170F4" w:rsidRDefault="009170F4" w:rsidP="009170F4">
            <w:pPr>
              <w:spacing w:line="288" w:lineRule="auto"/>
              <w:cnfStyle w:val="000000000000" w:firstRow="0" w:lastRow="0" w:firstColumn="0" w:lastColumn="0" w:oddVBand="0" w:evenVBand="0" w:oddHBand="0" w:evenHBand="0" w:firstRowFirstColumn="0" w:firstRowLastColumn="0" w:lastRowFirstColumn="0" w:lastRowLastColumn="0"/>
            </w:pPr>
            <w:r w:rsidRPr="009170F4">
              <w:t>4,293</w:t>
            </w:r>
          </w:p>
        </w:tc>
      </w:tr>
      <w:tr w:rsidR="009170F4" w:rsidRPr="009170F4" w14:paraId="0F197C27" w14:textId="77777777" w:rsidTr="00B8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67B911F" w14:textId="6C917667" w:rsidR="009170F4" w:rsidRPr="009170F4" w:rsidRDefault="00F6532F" w:rsidP="009170F4">
            <w:pPr>
              <w:spacing w:line="288" w:lineRule="auto"/>
            </w:pPr>
            <w:r>
              <w:rPr>
                <w:rFonts w:hint="eastAsia"/>
              </w:rPr>
              <w:t>拟合度</w:t>
            </w:r>
          </w:p>
        </w:tc>
        <w:tc>
          <w:tcPr>
            <w:tcW w:w="1843" w:type="dxa"/>
            <w:shd w:val="clear" w:color="auto" w:fill="auto"/>
          </w:tcPr>
          <w:p w14:paraId="1D7B1FF7"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0.045</w:t>
            </w:r>
          </w:p>
        </w:tc>
        <w:tc>
          <w:tcPr>
            <w:tcW w:w="1275" w:type="dxa"/>
            <w:shd w:val="clear" w:color="auto" w:fill="auto"/>
          </w:tcPr>
          <w:p w14:paraId="17860812"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0.051</w:t>
            </w:r>
          </w:p>
        </w:tc>
        <w:tc>
          <w:tcPr>
            <w:tcW w:w="1276" w:type="dxa"/>
            <w:shd w:val="clear" w:color="auto" w:fill="auto"/>
          </w:tcPr>
          <w:p w14:paraId="0BF05D01"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0.075</w:t>
            </w:r>
          </w:p>
        </w:tc>
        <w:tc>
          <w:tcPr>
            <w:tcW w:w="1462" w:type="dxa"/>
            <w:shd w:val="clear" w:color="auto" w:fill="auto"/>
          </w:tcPr>
          <w:p w14:paraId="1F2CA743" w14:textId="77777777" w:rsidR="009170F4" w:rsidRPr="009170F4" w:rsidRDefault="009170F4" w:rsidP="009170F4">
            <w:pPr>
              <w:spacing w:line="288" w:lineRule="auto"/>
              <w:cnfStyle w:val="000000100000" w:firstRow="0" w:lastRow="0" w:firstColumn="0" w:lastColumn="0" w:oddVBand="0" w:evenVBand="0" w:oddHBand="1" w:evenHBand="0" w:firstRowFirstColumn="0" w:firstRowLastColumn="0" w:lastRowFirstColumn="0" w:lastRowLastColumn="0"/>
            </w:pPr>
            <w:r w:rsidRPr="009170F4">
              <w:t>0.150</w:t>
            </w:r>
          </w:p>
        </w:tc>
      </w:tr>
    </w:tbl>
    <w:p w14:paraId="4816708D" w14:textId="16DB83B7" w:rsidR="003261C1" w:rsidRDefault="004C4B8A" w:rsidP="003261C1">
      <w:pPr>
        <w:spacing w:line="288" w:lineRule="auto"/>
      </w:pPr>
      <w:r>
        <w:rPr>
          <w:rFonts w:hint="eastAsia"/>
        </w:rPr>
        <w:t xml:space="preserve">  </w:t>
      </w:r>
    </w:p>
    <w:p w14:paraId="44E2DE57" w14:textId="0CE0442F" w:rsidR="003261C1" w:rsidRDefault="003261C1" w:rsidP="003261C1">
      <w:pPr>
        <w:spacing w:line="288" w:lineRule="auto"/>
      </w:pPr>
      <w:r>
        <w:rPr>
          <w:rFonts w:hint="eastAsia"/>
        </w:rPr>
        <w:t>（</w:t>
      </w:r>
      <w:r>
        <w:rPr>
          <w:rFonts w:hint="eastAsia"/>
        </w:rPr>
        <w:t>2</w:t>
      </w:r>
      <w:r>
        <w:rPr>
          <w:rFonts w:hint="eastAsia"/>
        </w:rPr>
        <w:t>）不同经济时期家庭阶层背景对个人收入获得的影响</w:t>
      </w:r>
    </w:p>
    <w:p w14:paraId="7A8CBD6F" w14:textId="04323C9C" w:rsidR="00AB597B" w:rsidRDefault="00B35E34" w:rsidP="003261C1">
      <w:pPr>
        <w:spacing w:line="288" w:lineRule="auto"/>
      </w:pPr>
      <w:r>
        <w:rPr>
          <w:rFonts w:hint="eastAsia"/>
        </w:rPr>
        <w:t xml:space="preserve">    </w:t>
      </w:r>
      <w:r>
        <w:rPr>
          <w:rFonts w:hint="eastAsia"/>
        </w:rPr>
        <w:t>接下来，我们用分样本的方式来分析不同经济时期个人地位获得的微观影响因素及其变化。在这里，我们使用个人现工作第一个月的收入为标准来代表个人的地位。这个指标有很多问题，比如收入与地位并不是可替代的因素，但是若使用个人的阶层地位，模型会变得过于复杂，如果将阶层地位划分的更简单，如二分类或者三分类，又会造成大量信息的丢失。在我国最大的阶层差异在非技术工人与农民阶层和其它阶层之间，如果从其它阶层划分更简单的阶层分类其意义会大打折扣，但是若以仅区分非技术工人与农民阶层和其它阶层，会掩盖许多城市中的阶层差异。还有其它的一些常用的因变量在本研究中也并不适合，因此最终我们还是选择了最简单的收入作为因变量进行分析。</w:t>
      </w:r>
    </w:p>
    <w:tbl>
      <w:tblPr>
        <w:tblStyle w:val="a7"/>
        <w:tblW w:w="0" w:type="auto"/>
        <w:tblLook w:val="04A0" w:firstRow="1" w:lastRow="0" w:firstColumn="1" w:lastColumn="0" w:noHBand="0" w:noVBand="1"/>
      </w:tblPr>
      <w:tblGrid>
        <w:gridCol w:w="2129"/>
        <w:gridCol w:w="2129"/>
        <w:gridCol w:w="2129"/>
        <w:gridCol w:w="2129"/>
      </w:tblGrid>
      <w:tr w:rsidR="003261C1" w:rsidRPr="003261C1" w14:paraId="6238B0CE" w14:textId="77777777" w:rsidTr="00326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280B8230" w14:textId="25DAAC5B" w:rsidR="003261C1" w:rsidRPr="003261C1" w:rsidRDefault="003261C1" w:rsidP="001F2635">
            <w:pPr>
              <w:spacing w:line="288" w:lineRule="auto"/>
            </w:pPr>
            <w:r>
              <w:rPr>
                <w:rFonts w:hint="eastAsia"/>
              </w:rPr>
              <w:t>变量名</w:t>
            </w:r>
          </w:p>
        </w:tc>
        <w:tc>
          <w:tcPr>
            <w:tcW w:w="2129" w:type="dxa"/>
            <w:shd w:val="clear" w:color="auto" w:fill="auto"/>
          </w:tcPr>
          <w:p w14:paraId="5D1A814C" w14:textId="77777777" w:rsidR="003261C1" w:rsidRDefault="003261C1" w:rsidP="00AB597B">
            <w:pPr>
              <w:ind w:firstLine="480"/>
              <w:cnfStyle w:val="100000000000" w:firstRow="1" w:lastRow="0" w:firstColumn="0" w:lastColumn="0" w:oddVBand="0" w:evenVBand="0" w:oddHBand="0" w:evenHBand="0" w:firstRowFirstColumn="0" w:firstRowLastColumn="0" w:lastRowFirstColumn="0" w:lastRowLastColumn="0"/>
            </w:pPr>
            <w:r>
              <w:rPr>
                <w:rFonts w:hint="eastAsia"/>
              </w:rPr>
              <w:t>收入</w:t>
            </w:r>
          </w:p>
          <w:p w14:paraId="5C8E4068" w14:textId="5CDF3293" w:rsidR="003261C1" w:rsidRPr="003261C1" w:rsidRDefault="003261C1" w:rsidP="001F2635">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计划经济时期</w:t>
            </w:r>
          </w:p>
        </w:tc>
        <w:tc>
          <w:tcPr>
            <w:tcW w:w="2129" w:type="dxa"/>
            <w:shd w:val="clear" w:color="auto" w:fill="auto"/>
          </w:tcPr>
          <w:p w14:paraId="26E568F6" w14:textId="77777777" w:rsidR="003261C1" w:rsidRDefault="003261C1" w:rsidP="00AB597B">
            <w:pPr>
              <w:ind w:firstLine="480"/>
              <w:cnfStyle w:val="100000000000" w:firstRow="1" w:lastRow="0" w:firstColumn="0" w:lastColumn="0" w:oddVBand="0" w:evenVBand="0" w:oddHBand="0" w:evenHBand="0" w:firstRowFirstColumn="0" w:firstRowLastColumn="0" w:lastRowFirstColumn="0" w:lastRowLastColumn="0"/>
            </w:pPr>
            <w:r>
              <w:rPr>
                <w:rFonts w:hint="eastAsia"/>
              </w:rPr>
              <w:t>收入</w:t>
            </w:r>
          </w:p>
          <w:p w14:paraId="5849AEDF" w14:textId="49F87936" w:rsidR="003261C1" w:rsidRPr="003261C1" w:rsidRDefault="003261C1" w:rsidP="001F2635">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市场化时期</w:t>
            </w:r>
          </w:p>
        </w:tc>
        <w:tc>
          <w:tcPr>
            <w:tcW w:w="2129" w:type="dxa"/>
            <w:shd w:val="clear" w:color="auto" w:fill="auto"/>
          </w:tcPr>
          <w:p w14:paraId="5B64773C" w14:textId="77777777" w:rsidR="003261C1" w:rsidRDefault="003261C1" w:rsidP="00AB597B">
            <w:pPr>
              <w:ind w:firstLine="480"/>
              <w:cnfStyle w:val="100000000000" w:firstRow="1" w:lastRow="0" w:firstColumn="0" w:lastColumn="0" w:oddVBand="0" w:evenVBand="0" w:oddHBand="0" w:evenHBand="0" w:firstRowFirstColumn="0" w:firstRowLastColumn="0" w:lastRowFirstColumn="0" w:lastRowLastColumn="0"/>
            </w:pPr>
            <w:r>
              <w:rPr>
                <w:rFonts w:hint="eastAsia"/>
              </w:rPr>
              <w:t>收入</w:t>
            </w:r>
          </w:p>
          <w:p w14:paraId="1DC679BB" w14:textId="383F0F6A" w:rsidR="003261C1" w:rsidRPr="003261C1" w:rsidRDefault="003261C1" w:rsidP="001F2635">
            <w:pPr>
              <w:spacing w:line="288" w:lineRule="auto"/>
              <w:cnfStyle w:val="100000000000" w:firstRow="1" w:lastRow="0" w:firstColumn="0" w:lastColumn="0" w:oddVBand="0" w:evenVBand="0" w:oddHBand="0" w:evenHBand="0" w:firstRowFirstColumn="0" w:firstRowLastColumn="0" w:lastRowFirstColumn="0" w:lastRowLastColumn="0"/>
            </w:pPr>
            <w:r>
              <w:rPr>
                <w:rFonts w:hint="eastAsia"/>
              </w:rPr>
              <w:t>私有化时期</w:t>
            </w:r>
          </w:p>
        </w:tc>
      </w:tr>
      <w:tr w:rsidR="003261C1" w:rsidRPr="003261C1" w14:paraId="77339F3F"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7C366570" w14:textId="31C5FA04" w:rsidR="003261C1" w:rsidRPr="003261C1" w:rsidRDefault="003261C1" w:rsidP="001F2635">
            <w:pPr>
              <w:spacing w:line="288" w:lineRule="auto"/>
            </w:pPr>
            <w:r>
              <w:rPr>
                <w:rFonts w:hint="eastAsia"/>
              </w:rPr>
              <w:t>性别</w:t>
            </w:r>
          </w:p>
        </w:tc>
        <w:tc>
          <w:tcPr>
            <w:tcW w:w="2129" w:type="dxa"/>
            <w:shd w:val="clear" w:color="auto" w:fill="auto"/>
          </w:tcPr>
          <w:p w14:paraId="4DDE808F"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0.022*</w:t>
            </w:r>
          </w:p>
        </w:tc>
        <w:tc>
          <w:tcPr>
            <w:tcW w:w="2129" w:type="dxa"/>
            <w:shd w:val="clear" w:color="auto" w:fill="auto"/>
          </w:tcPr>
          <w:p w14:paraId="6BF6C5FD"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0.100</w:t>
            </w:r>
          </w:p>
        </w:tc>
        <w:tc>
          <w:tcPr>
            <w:tcW w:w="2129" w:type="dxa"/>
            <w:shd w:val="clear" w:color="auto" w:fill="auto"/>
          </w:tcPr>
          <w:p w14:paraId="75166528"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0.255***</w:t>
            </w:r>
          </w:p>
        </w:tc>
      </w:tr>
      <w:tr w:rsidR="003261C1" w:rsidRPr="003261C1" w14:paraId="2D175E35"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12712D80" w14:textId="77777777" w:rsidR="003261C1" w:rsidRPr="003261C1" w:rsidRDefault="003261C1" w:rsidP="001F2635">
            <w:pPr>
              <w:spacing w:line="288" w:lineRule="auto"/>
            </w:pPr>
          </w:p>
        </w:tc>
        <w:tc>
          <w:tcPr>
            <w:tcW w:w="2129" w:type="dxa"/>
            <w:shd w:val="clear" w:color="auto" w:fill="auto"/>
          </w:tcPr>
          <w:p w14:paraId="1AEB337C"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(0.012)</w:t>
            </w:r>
          </w:p>
        </w:tc>
        <w:tc>
          <w:tcPr>
            <w:tcW w:w="2129" w:type="dxa"/>
            <w:shd w:val="clear" w:color="auto" w:fill="auto"/>
          </w:tcPr>
          <w:p w14:paraId="4C22E76D"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(0.143)</w:t>
            </w:r>
          </w:p>
        </w:tc>
        <w:tc>
          <w:tcPr>
            <w:tcW w:w="2129" w:type="dxa"/>
            <w:shd w:val="clear" w:color="auto" w:fill="auto"/>
          </w:tcPr>
          <w:p w14:paraId="72151018"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(0.041)</w:t>
            </w:r>
          </w:p>
        </w:tc>
      </w:tr>
      <w:tr w:rsidR="003261C1" w:rsidRPr="003261C1" w14:paraId="74EADBA5"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7485E9E6" w14:textId="2DC8F131" w:rsidR="003261C1" w:rsidRPr="003261C1" w:rsidRDefault="003261C1" w:rsidP="001F2635">
            <w:pPr>
              <w:spacing w:line="288" w:lineRule="auto"/>
            </w:pPr>
            <w:r>
              <w:rPr>
                <w:rFonts w:hint="eastAsia"/>
              </w:rPr>
              <w:t>年龄</w:t>
            </w:r>
          </w:p>
        </w:tc>
        <w:tc>
          <w:tcPr>
            <w:tcW w:w="2129" w:type="dxa"/>
            <w:shd w:val="clear" w:color="auto" w:fill="auto"/>
          </w:tcPr>
          <w:p w14:paraId="506B03CE"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-0.016***</w:t>
            </w:r>
          </w:p>
        </w:tc>
        <w:tc>
          <w:tcPr>
            <w:tcW w:w="2129" w:type="dxa"/>
            <w:shd w:val="clear" w:color="auto" w:fill="auto"/>
          </w:tcPr>
          <w:p w14:paraId="347DDB5D"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0.065</w:t>
            </w:r>
          </w:p>
        </w:tc>
        <w:tc>
          <w:tcPr>
            <w:tcW w:w="2129" w:type="dxa"/>
            <w:shd w:val="clear" w:color="auto" w:fill="auto"/>
          </w:tcPr>
          <w:p w14:paraId="5B555D58"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-0.008</w:t>
            </w:r>
          </w:p>
        </w:tc>
      </w:tr>
      <w:tr w:rsidR="003261C1" w:rsidRPr="003261C1" w14:paraId="32AC637E"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70F9519C" w14:textId="77777777" w:rsidR="003261C1" w:rsidRPr="003261C1" w:rsidRDefault="003261C1" w:rsidP="001F2635">
            <w:pPr>
              <w:spacing w:line="288" w:lineRule="auto"/>
            </w:pPr>
          </w:p>
        </w:tc>
        <w:tc>
          <w:tcPr>
            <w:tcW w:w="2129" w:type="dxa"/>
            <w:shd w:val="clear" w:color="auto" w:fill="auto"/>
          </w:tcPr>
          <w:p w14:paraId="27BCB380"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(0.003)</w:t>
            </w:r>
          </w:p>
        </w:tc>
        <w:tc>
          <w:tcPr>
            <w:tcW w:w="2129" w:type="dxa"/>
            <w:shd w:val="clear" w:color="auto" w:fill="auto"/>
          </w:tcPr>
          <w:p w14:paraId="0D3F09A6"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(0.043)</w:t>
            </w:r>
          </w:p>
        </w:tc>
        <w:tc>
          <w:tcPr>
            <w:tcW w:w="2129" w:type="dxa"/>
            <w:shd w:val="clear" w:color="auto" w:fill="auto"/>
          </w:tcPr>
          <w:p w14:paraId="4661D81B"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(0.015)</w:t>
            </w:r>
          </w:p>
        </w:tc>
      </w:tr>
      <w:tr w:rsidR="003261C1" w:rsidRPr="003261C1" w14:paraId="37B0F276"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1A71B0E4" w14:textId="0BF7D0D1" w:rsidR="003261C1" w:rsidRPr="003261C1" w:rsidRDefault="003261C1" w:rsidP="001F2635">
            <w:pPr>
              <w:spacing w:line="288" w:lineRule="auto"/>
            </w:pPr>
            <w:r>
              <w:rPr>
                <w:rFonts w:hint="eastAsia"/>
              </w:rPr>
              <w:t>年龄平方</w:t>
            </w:r>
          </w:p>
        </w:tc>
        <w:tc>
          <w:tcPr>
            <w:tcW w:w="2129" w:type="dxa"/>
            <w:shd w:val="clear" w:color="auto" w:fill="auto"/>
          </w:tcPr>
          <w:p w14:paraId="169BE5AF"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0.001***</w:t>
            </w:r>
          </w:p>
        </w:tc>
        <w:tc>
          <w:tcPr>
            <w:tcW w:w="2129" w:type="dxa"/>
            <w:shd w:val="clear" w:color="auto" w:fill="auto"/>
          </w:tcPr>
          <w:p w14:paraId="75C72FA8"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-0.001</w:t>
            </w:r>
          </w:p>
        </w:tc>
        <w:tc>
          <w:tcPr>
            <w:tcW w:w="2129" w:type="dxa"/>
            <w:shd w:val="clear" w:color="auto" w:fill="auto"/>
          </w:tcPr>
          <w:p w14:paraId="757C2C00"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0.000</w:t>
            </w:r>
          </w:p>
        </w:tc>
      </w:tr>
      <w:tr w:rsidR="003261C1" w:rsidRPr="003261C1" w14:paraId="47767EAD"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1A527974" w14:textId="77777777" w:rsidR="003261C1" w:rsidRPr="003261C1" w:rsidRDefault="003261C1" w:rsidP="001F2635">
            <w:pPr>
              <w:spacing w:line="288" w:lineRule="auto"/>
            </w:pPr>
          </w:p>
        </w:tc>
        <w:tc>
          <w:tcPr>
            <w:tcW w:w="2129" w:type="dxa"/>
            <w:shd w:val="clear" w:color="auto" w:fill="auto"/>
          </w:tcPr>
          <w:p w14:paraId="690A0FC9"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(0.000)</w:t>
            </w:r>
          </w:p>
        </w:tc>
        <w:tc>
          <w:tcPr>
            <w:tcW w:w="2129" w:type="dxa"/>
            <w:shd w:val="clear" w:color="auto" w:fill="auto"/>
          </w:tcPr>
          <w:p w14:paraId="420C7826"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(0.001)</w:t>
            </w:r>
          </w:p>
        </w:tc>
        <w:tc>
          <w:tcPr>
            <w:tcW w:w="2129" w:type="dxa"/>
            <w:shd w:val="clear" w:color="auto" w:fill="auto"/>
          </w:tcPr>
          <w:p w14:paraId="736A1362"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(0.000)</w:t>
            </w:r>
          </w:p>
        </w:tc>
      </w:tr>
      <w:tr w:rsidR="003261C1" w:rsidRPr="003261C1" w14:paraId="60E98935"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27E6983A" w14:textId="0AB89C16" w:rsidR="003261C1" w:rsidRPr="003261C1" w:rsidRDefault="003261C1" w:rsidP="001F2635">
            <w:pPr>
              <w:spacing w:line="288" w:lineRule="auto"/>
            </w:pPr>
            <w:r>
              <w:rPr>
                <w:rFonts w:hint="eastAsia"/>
              </w:rPr>
              <w:t>政治面貌</w:t>
            </w:r>
          </w:p>
        </w:tc>
        <w:tc>
          <w:tcPr>
            <w:tcW w:w="2129" w:type="dxa"/>
            <w:shd w:val="clear" w:color="auto" w:fill="auto"/>
          </w:tcPr>
          <w:p w14:paraId="546AB9B1"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0.018</w:t>
            </w:r>
          </w:p>
        </w:tc>
        <w:tc>
          <w:tcPr>
            <w:tcW w:w="2129" w:type="dxa"/>
            <w:shd w:val="clear" w:color="auto" w:fill="auto"/>
          </w:tcPr>
          <w:p w14:paraId="1D62A63A"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-0.312</w:t>
            </w:r>
          </w:p>
        </w:tc>
        <w:tc>
          <w:tcPr>
            <w:tcW w:w="2129" w:type="dxa"/>
            <w:shd w:val="clear" w:color="auto" w:fill="auto"/>
          </w:tcPr>
          <w:p w14:paraId="6C8FBA43"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0.150**</w:t>
            </w:r>
          </w:p>
        </w:tc>
      </w:tr>
      <w:tr w:rsidR="003261C1" w:rsidRPr="003261C1" w14:paraId="65A35F32"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7A41B39B" w14:textId="77777777" w:rsidR="003261C1" w:rsidRPr="003261C1" w:rsidRDefault="003261C1" w:rsidP="001F2635">
            <w:pPr>
              <w:spacing w:line="288" w:lineRule="auto"/>
            </w:pPr>
          </w:p>
        </w:tc>
        <w:tc>
          <w:tcPr>
            <w:tcW w:w="2129" w:type="dxa"/>
            <w:shd w:val="clear" w:color="auto" w:fill="auto"/>
          </w:tcPr>
          <w:p w14:paraId="45943D17"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(0.030)</w:t>
            </w:r>
          </w:p>
        </w:tc>
        <w:tc>
          <w:tcPr>
            <w:tcW w:w="2129" w:type="dxa"/>
            <w:shd w:val="clear" w:color="auto" w:fill="auto"/>
          </w:tcPr>
          <w:p w14:paraId="62F877E4"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(0.232)</w:t>
            </w:r>
          </w:p>
        </w:tc>
        <w:tc>
          <w:tcPr>
            <w:tcW w:w="2129" w:type="dxa"/>
            <w:shd w:val="clear" w:color="auto" w:fill="auto"/>
          </w:tcPr>
          <w:p w14:paraId="711C4C2D"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(0.068)</w:t>
            </w:r>
          </w:p>
        </w:tc>
      </w:tr>
      <w:tr w:rsidR="003261C1" w:rsidRPr="003261C1" w14:paraId="5451611B"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4787DCF3" w14:textId="6D3CA5DA" w:rsidR="003261C1" w:rsidRPr="003261C1" w:rsidRDefault="003261C1" w:rsidP="001F2635">
            <w:pPr>
              <w:spacing w:line="288" w:lineRule="auto"/>
            </w:pPr>
            <w:r>
              <w:rPr>
                <w:rFonts w:hint="eastAsia"/>
              </w:rPr>
              <w:t>单位性质</w:t>
            </w:r>
          </w:p>
        </w:tc>
        <w:tc>
          <w:tcPr>
            <w:tcW w:w="2129" w:type="dxa"/>
            <w:shd w:val="clear" w:color="auto" w:fill="auto"/>
          </w:tcPr>
          <w:p w14:paraId="423443AC"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-0.078**</w:t>
            </w:r>
          </w:p>
        </w:tc>
        <w:tc>
          <w:tcPr>
            <w:tcW w:w="2129" w:type="dxa"/>
            <w:shd w:val="clear" w:color="auto" w:fill="auto"/>
          </w:tcPr>
          <w:p w14:paraId="6A14FED0"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-0.581***</w:t>
            </w:r>
          </w:p>
        </w:tc>
        <w:tc>
          <w:tcPr>
            <w:tcW w:w="2129" w:type="dxa"/>
            <w:shd w:val="clear" w:color="auto" w:fill="auto"/>
          </w:tcPr>
          <w:p w14:paraId="42806FE4"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-0.319***</w:t>
            </w:r>
          </w:p>
        </w:tc>
      </w:tr>
      <w:tr w:rsidR="003261C1" w:rsidRPr="003261C1" w14:paraId="4C9AA099"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51073C7F" w14:textId="77777777" w:rsidR="003261C1" w:rsidRPr="003261C1" w:rsidRDefault="003261C1" w:rsidP="001F2635">
            <w:pPr>
              <w:spacing w:line="288" w:lineRule="auto"/>
            </w:pPr>
          </w:p>
        </w:tc>
        <w:tc>
          <w:tcPr>
            <w:tcW w:w="2129" w:type="dxa"/>
            <w:shd w:val="clear" w:color="auto" w:fill="auto"/>
          </w:tcPr>
          <w:p w14:paraId="1DA8BF5D"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(0.038)</w:t>
            </w:r>
          </w:p>
        </w:tc>
        <w:tc>
          <w:tcPr>
            <w:tcW w:w="2129" w:type="dxa"/>
            <w:shd w:val="clear" w:color="auto" w:fill="auto"/>
          </w:tcPr>
          <w:p w14:paraId="6DC2037C"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(0.190)</w:t>
            </w:r>
          </w:p>
        </w:tc>
        <w:tc>
          <w:tcPr>
            <w:tcW w:w="2129" w:type="dxa"/>
            <w:shd w:val="clear" w:color="auto" w:fill="auto"/>
          </w:tcPr>
          <w:p w14:paraId="470CAECC"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(0.043)</w:t>
            </w:r>
          </w:p>
        </w:tc>
      </w:tr>
      <w:tr w:rsidR="003261C1" w:rsidRPr="003261C1" w14:paraId="06716266"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630FFB46" w14:textId="67FF6150" w:rsidR="003261C1" w:rsidRPr="003261C1" w:rsidRDefault="003261C1" w:rsidP="001F2635">
            <w:pPr>
              <w:spacing w:line="288" w:lineRule="auto"/>
            </w:pPr>
            <w:r>
              <w:rPr>
                <w:rFonts w:hint="eastAsia"/>
              </w:rPr>
              <w:t>地区</w:t>
            </w:r>
          </w:p>
        </w:tc>
        <w:tc>
          <w:tcPr>
            <w:tcW w:w="2129" w:type="dxa"/>
            <w:shd w:val="clear" w:color="auto" w:fill="auto"/>
          </w:tcPr>
          <w:p w14:paraId="7727A9A2"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-0.016</w:t>
            </w:r>
          </w:p>
        </w:tc>
        <w:tc>
          <w:tcPr>
            <w:tcW w:w="2129" w:type="dxa"/>
            <w:shd w:val="clear" w:color="auto" w:fill="auto"/>
          </w:tcPr>
          <w:p w14:paraId="47A399B2"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-0.451***</w:t>
            </w:r>
          </w:p>
        </w:tc>
        <w:tc>
          <w:tcPr>
            <w:tcW w:w="2129" w:type="dxa"/>
            <w:shd w:val="clear" w:color="auto" w:fill="auto"/>
          </w:tcPr>
          <w:p w14:paraId="6A4C2697"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-0.234***</w:t>
            </w:r>
          </w:p>
        </w:tc>
      </w:tr>
      <w:tr w:rsidR="003261C1" w:rsidRPr="003261C1" w14:paraId="21A17E93"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46D899FA" w14:textId="77777777" w:rsidR="003261C1" w:rsidRPr="003261C1" w:rsidRDefault="003261C1" w:rsidP="001F2635">
            <w:pPr>
              <w:spacing w:line="288" w:lineRule="auto"/>
            </w:pPr>
          </w:p>
        </w:tc>
        <w:tc>
          <w:tcPr>
            <w:tcW w:w="2129" w:type="dxa"/>
            <w:shd w:val="clear" w:color="auto" w:fill="auto"/>
          </w:tcPr>
          <w:p w14:paraId="7E97EB20"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(0.012)</w:t>
            </w:r>
          </w:p>
        </w:tc>
        <w:tc>
          <w:tcPr>
            <w:tcW w:w="2129" w:type="dxa"/>
            <w:shd w:val="clear" w:color="auto" w:fill="auto"/>
          </w:tcPr>
          <w:p w14:paraId="25242CA1"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(0.171)</w:t>
            </w:r>
          </w:p>
        </w:tc>
        <w:tc>
          <w:tcPr>
            <w:tcW w:w="2129" w:type="dxa"/>
            <w:shd w:val="clear" w:color="auto" w:fill="auto"/>
          </w:tcPr>
          <w:p w14:paraId="77D0D5A8"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(0.045)</w:t>
            </w:r>
          </w:p>
        </w:tc>
      </w:tr>
      <w:tr w:rsidR="003261C1" w:rsidRPr="003261C1" w14:paraId="7EEDC1D7"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4B81A0A6" w14:textId="1BB96181" w:rsidR="003261C1" w:rsidRPr="003261C1" w:rsidRDefault="003261C1" w:rsidP="001F2635">
            <w:pPr>
              <w:spacing w:line="288" w:lineRule="auto"/>
            </w:pPr>
            <w:r>
              <w:rPr>
                <w:rFonts w:hint="eastAsia"/>
              </w:rPr>
              <w:t>高等教育</w:t>
            </w:r>
          </w:p>
        </w:tc>
        <w:tc>
          <w:tcPr>
            <w:tcW w:w="2129" w:type="dxa"/>
            <w:shd w:val="clear" w:color="auto" w:fill="auto"/>
          </w:tcPr>
          <w:p w14:paraId="46FCD293"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0.115***</w:t>
            </w:r>
          </w:p>
        </w:tc>
        <w:tc>
          <w:tcPr>
            <w:tcW w:w="2129" w:type="dxa"/>
            <w:shd w:val="clear" w:color="auto" w:fill="auto"/>
          </w:tcPr>
          <w:p w14:paraId="6C273C2C"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0.165</w:t>
            </w:r>
          </w:p>
        </w:tc>
        <w:tc>
          <w:tcPr>
            <w:tcW w:w="2129" w:type="dxa"/>
            <w:shd w:val="clear" w:color="auto" w:fill="auto"/>
          </w:tcPr>
          <w:p w14:paraId="383C5DF8"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0.527***</w:t>
            </w:r>
          </w:p>
        </w:tc>
      </w:tr>
      <w:tr w:rsidR="003261C1" w:rsidRPr="003261C1" w14:paraId="2A609CD1"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023251A4" w14:textId="77777777" w:rsidR="003261C1" w:rsidRPr="003261C1" w:rsidRDefault="003261C1" w:rsidP="001F2635">
            <w:pPr>
              <w:spacing w:line="288" w:lineRule="auto"/>
            </w:pPr>
          </w:p>
        </w:tc>
        <w:tc>
          <w:tcPr>
            <w:tcW w:w="2129" w:type="dxa"/>
            <w:shd w:val="clear" w:color="auto" w:fill="auto"/>
          </w:tcPr>
          <w:p w14:paraId="5F72AFDB"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(0.018)</w:t>
            </w:r>
          </w:p>
        </w:tc>
        <w:tc>
          <w:tcPr>
            <w:tcW w:w="2129" w:type="dxa"/>
            <w:shd w:val="clear" w:color="auto" w:fill="auto"/>
          </w:tcPr>
          <w:p w14:paraId="4DD15600"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(0.170)</w:t>
            </w:r>
          </w:p>
        </w:tc>
        <w:tc>
          <w:tcPr>
            <w:tcW w:w="2129" w:type="dxa"/>
            <w:shd w:val="clear" w:color="auto" w:fill="auto"/>
          </w:tcPr>
          <w:p w14:paraId="72DD2EFD"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(0.044)</w:t>
            </w:r>
          </w:p>
        </w:tc>
      </w:tr>
      <w:tr w:rsidR="003261C1" w:rsidRPr="003261C1" w14:paraId="5428D356"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576CCFF9" w14:textId="31DE58F9" w:rsidR="003261C1" w:rsidRPr="003261C1" w:rsidRDefault="003261C1" w:rsidP="001F2635">
            <w:pPr>
              <w:spacing w:line="288" w:lineRule="auto"/>
            </w:pPr>
            <w:r>
              <w:rPr>
                <w:rFonts w:hint="eastAsia"/>
              </w:rPr>
              <w:t>先赋性社会资本</w:t>
            </w:r>
          </w:p>
        </w:tc>
        <w:tc>
          <w:tcPr>
            <w:tcW w:w="2129" w:type="dxa"/>
            <w:shd w:val="clear" w:color="auto" w:fill="auto"/>
          </w:tcPr>
          <w:p w14:paraId="04735954"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0.038*</w:t>
            </w:r>
          </w:p>
        </w:tc>
        <w:tc>
          <w:tcPr>
            <w:tcW w:w="2129" w:type="dxa"/>
            <w:shd w:val="clear" w:color="auto" w:fill="auto"/>
          </w:tcPr>
          <w:p w14:paraId="5836A522"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0.121</w:t>
            </w:r>
          </w:p>
        </w:tc>
        <w:tc>
          <w:tcPr>
            <w:tcW w:w="2129" w:type="dxa"/>
            <w:shd w:val="clear" w:color="auto" w:fill="auto"/>
          </w:tcPr>
          <w:p w14:paraId="4369FD57"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-0.055</w:t>
            </w:r>
          </w:p>
        </w:tc>
      </w:tr>
      <w:tr w:rsidR="003261C1" w:rsidRPr="003261C1" w14:paraId="2980FDF0"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3D407730" w14:textId="77777777" w:rsidR="003261C1" w:rsidRPr="003261C1" w:rsidRDefault="003261C1" w:rsidP="001F2635">
            <w:pPr>
              <w:spacing w:line="288" w:lineRule="auto"/>
            </w:pPr>
          </w:p>
        </w:tc>
        <w:tc>
          <w:tcPr>
            <w:tcW w:w="2129" w:type="dxa"/>
            <w:shd w:val="clear" w:color="auto" w:fill="auto"/>
          </w:tcPr>
          <w:p w14:paraId="6D294A52"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(0.020)</w:t>
            </w:r>
          </w:p>
        </w:tc>
        <w:tc>
          <w:tcPr>
            <w:tcW w:w="2129" w:type="dxa"/>
            <w:shd w:val="clear" w:color="auto" w:fill="auto"/>
          </w:tcPr>
          <w:p w14:paraId="64151C7B"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(0.166)</w:t>
            </w:r>
          </w:p>
        </w:tc>
        <w:tc>
          <w:tcPr>
            <w:tcW w:w="2129" w:type="dxa"/>
            <w:shd w:val="clear" w:color="auto" w:fill="auto"/>
          </w:tcPr>
          <w:p w14:paraId="18F27BB8"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(0.045)</w:t>
            </w:r>
          </w:p>
        </w:tc>
      </w:tr>
      <w:tr w:rsidR="003261C1" w:rsidRPr="003261C1" w14:paraId="13935850"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549AAD96" w14:textId="425166BD" w:rsidR="003261C1" w:rsidRPr="003261C1" w:rsidRDefault="003261C1" w:rsidP="001F2635">
            <w:pPr>
              <w:spacing w:line="288" w:lineRule="auto"/>
            </w:pPr>
            <w:r>
              <w:rPr>
                <w:rFonts w:hint="eastAsia"/>
              </w:rPr>
              <w:t>社会资本</w:t>
            </w:r>
          </w:p>
        </w:tc>
        <w:tc>
          <w:tcPr>
            <w:tcW w:w="2129" w:type="dxa"/>
            <w:shd w:val="clear" w:color="auto" w:fill="auto"/>
          </w:tcPr>
          <w:p w14:paraId="4D0245AF"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-0.004</w:t>
            </w:r>
          </w:p>
        </w:tc>
        <w:tc>
          <w:tcPr>
            <w:tcW w:w="2129" w:type="dxa"/>
            <w:shd w:val="clear" w:color="auto" w:fill="auto"/>
          </w:tcPr>
          <w:p w14:paraId="6B381D84"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-0.363**</w:t>
            </w:r>
          </w:p>
        </w:tc>
        <w:tc>
          <w:tcPr>
            <w:tcW w:w="2129" w:type="dxa"/>
            <w:shd w:val="clear" w:color="auto" w:fill="auto"/>
          </w:tcPr>
          <w:p w14:paraId="62D15413"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0.208***</w:t>
            </w:r>
          </w:p>
        </w:tc>
      </w:tr>
      <w:tr w:rsidR="003261C1" w:rsidRPr="003261C1" w14:paraId="3EF240FD"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16AFAEC3" w14:textId="77777777" w:rsidR="003261C1" w:rsidRPr="003261C1" w:rsidRDefault="003261C1" w:rsidP="001F2635">
            <w:pPr>
              <w:spacing w:line="288" w:lineRule="auto"/>
            </w:pPr>
          </w:p>
        </w:tc>
        <w:tc>
          <w:tcPr>
            <w:tcW w:w="2129" w:type="dxa"/>
            <w:shd w:val="clear" w:color="auto" w:fill="auto"/>
          </w:tcPr>
          <w:p w14:paraId="6CD01D11"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(0.016)</w:t>
            </w:r>
          </w:p>
        </w:tc>
        <w:tc>
          <w:tcPr>
            <w:tcW w:w="2129" w:type="dxa"/>
            <w:shd w:val="clear" w:color="auto" w:fill="auto"/>
          </w:tcPr>
          <w:p w14:paraId="06F81827"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(0.156)</w:t>
            </w:r>
          </w:p>
        </w:tc>
        <w:tc>
          <w:tcPr>
            <w:tcW w:w="2129" w:type="dxa"/>
            <w:shd w:val="clear" w:color="auto" w:fill="auto"/>
          </w:tcPr>
          <w:p w14:paraId="76C3571F"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(0.056)</w:t>
            </w:r>
          </w:p>
        </w:tc>
      </w:tr>
      <w:tr w:rsidR="003261C1" w:rsidRPr="003261C1" w14:paraId="77755E2F"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6EB40625" w14:textId="2F956D39" w:rsidR="003261C1" w:rsidRPr="003261C1" w:rsidRDefault="003261C1" w:rsidP="001F2635">
            <w:pPr>
              <w:spacing w:line="288" w:lineRule="auto"/>
            </w:pPr>
            <w:r>
              <w:rPr>
                <w:rFonts w:hint="eastAsia"/>
              </w:rPr>
              <w:t>常数项</w:t>
            </w:r>
          </w:p>
        </w:tc>
        <w:tc>
          <w:tcPr>
            <w:tcW w:w="2129" w:type="dxa"/>
            <w:shd w:val="clear" w:color="auto" w:fill="auto"/>
          </w:tcPr>
          <w:p w14:paraId="0B5CAA49"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1.378***</w:t>
            </w:r>
          </w:p>
        </w:tc>
        <w:tc>
          <w:tcPr>
            <w:tcW w:w="2129" w:type="dxa"/>
            <w:shd w:val="clear" w:color="auto" w:fill="auto"/>
          </w:tcPr>
          <w:p w14:paraId="7CFD7B46"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-0.729</w:t>
            </w:r>
          </w:p>
        </w:tc>
        <w:tc>
          <w:tcPr>
            <w:tcW w:w="2129" w:type="dxa"/>
            <w:shd w:val="clear" w:color="auto" w:fill="auto"/>
          </w:tcPr>
          <w:p w14:paraId="236F1495" w14:textId="77777777"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sidRPr="003261C1">
              <w:t>-0.016</w:t>
            </w:r>
          </w:p>
        </w:tc>
      </w:tr>
      <w:tr w:rsidR="003261C1" w:rsidRPr="003261C1" w14:paraId="6EC58276"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6CAB2AE8" w14:textId="77777777" w:rsidR="003261C1" w:rsidRPr="003261C1" w:rsidRDefault="003261C1" w:rsidP="001F2635">
            <w:pPr>
              <w:spacing w:line="288" w:lineRule="auto"/>
            </w:pPr>
          </w:p>
        </w:tc>
        <w:tc>
          <w:tcPr>
            <w:tcW w:w="2129" w:type="dxa"/>
            <w:shd w:val="clear" w:color="auto" w:fill="auto"/>
          </w:tcPr>
          <w:p w14:paraId="7D99ED9B"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(0.053)</w:t>
            </w:r>
          </w:p>
        </w:tc>
        <w:tc>
          <w:tcPr>
            <w:tcW w:w="2129" w:type="dxa"/>
            <w:shd w:val="clear" w:color="auto" w:fill="auto"/>
          </w:tcPr>
          <w:p w14:paraId="153D3FBC"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(0.625)</w:t>
            </w:r>
          </w:p>
        </w:tc>
        <w:tc>
          <w:tcPr>
            <w:tcW w:w="2129" w:type="dxa"/>
            <w:shd w:val="clear" w:color="auto" w:fill="auto"/>
          </w:tcPr>
          <w:p w14:paraId="69C2BC7A" w14:textId="77777777"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sidRPr="003261C1">
              <w:t>(0.236)</w:t>
            </w:r>
          </w:p>
        </w:tc>
      </w:tr>
      <w:tr w:rsidR="003261C1" w:rsidRPr="003261C1" w14:paraId="402C5D08" w14:textId="77777777" w:rsidTr="00326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02C8C9B2" w14:textId="175D757A" w:rsidR="003261C1" w:rsidRPr="003261C1" w:rsidRDefault="003261C1" w:rsidP="001F2635">
            <w:pPr>
              <w:spacing w:line="288" w:lineRule="auto"/>
            </w:pPr>
            <w:r>
              <w:rPr>
                <w:rFonts w:hint="eastAsia"/>
              </w:rPr>
              <w:t>样本量</w:t>
            </w:r>
          </w:p>
        </w:tc>
        <w:tc>
          <w:tcPr>
            <w:tcW w:w="2129" w:type="dxa"/>
            <w:shd w:val="clear" w:color="auto" w:fill="auto"/>
          </w:tcPr>
          <w:p w14:paraId="6BEE70C0" w14:textId="3A080A65"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1087</w:t>
            </w:r>
          </w:p>
        </w:tc>
        <w:tc>
          <w:tcPr>
            <w:tcW w:w="2129" w:type="dxa"/>
            <w:shd w:val="clear" w:color="auto" w:fill="auto"/>
          </w:tcPr>
          <w:p w14:paraId="356873B5" w14:textId="61839889"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268</w:t>
            </w:r>
          </w:p>
        </w:tc>
        <w:tc>
          <w:tcPr>
            <w:tcW w:w="2129" w:type="dxa"/>
            <w:shd w:val="clear" w:color="auto" w:fill="auto"/>
          </w:tcPr>
          <w:p w14:paraId="032BBE33" w14:textId="107FA36D" w:rsidR="003261C1" w:rsidRPr="003261C1" w:rsidRDefault="003261C1" w:rsidP="001F2635">
            <w:pPr>
              <w:spacing w:line="288" w:lineRule="auto"/>
              <w:cnfStyle w:val="000000100000" w:firstRow="0" w:lastRow="0" w:firstColumn="0" w:lastColumn="0" w:oddVBand="0" w:evenVBand="0" w:oddHBand="1" w:evenHBand="0" w:firstRowFirstColumn="0" w:firstRowLastColumn="0" w:lastRowFirstColumn="0" w:lastRowLastColumn="0"/>
            </w:pPr>
            <w:r>
              <w:rPr>
                <w:rFonts w:hint="eastAsia"/>
              </w:rPr>
              <w:t>2562</w:t>
            </w:r>
          </w:p>
        </w:tc>
      </w:tr>
      <w:tr w:rsidR="003261C1" w:rsidRPr="003261C1" w14:paraId="54E2F97D" w14:textId="77777777" w:rsidTr="003261C1">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6DD8A284" w14:textId="128BE413" w:rsidR="003261C1" w:rsidRPr="003261C1" w:rsidRDefault="003261C1" w:rsidP="001F2635">
            <w:pPr>
              <w:spacing w:line="288" w:lineRule="auto"/>
            </w:pPr>
            <w:r>
              <w:rPr>
                <w:rFonts w:hint="eastAsia"/>
              </w:rPr>
              <w:t>拟合度</w:t>
            </w:r>
          </w:p>
        </w:tc>
        <w:tc>
          <w:tcPr>
            <w:tcW w:w="2129" w:type="dxa"/>
            <w:shd w:val="clear" w:color="auto" w:fill="auto"/>
          </w:tcPr>
          <w:p w14:paraId="2ADF8216" w14:textId="0BAD5668"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0.103</w:t>
            </w:r>
          </w:p>
        </w:tc>
        <w:tc>
          <w:tcPr>
            <w:tcW w:w="2129" w:type="dxa"/>
            <w:shd w:val="clear" w:color="auto" w:fill="auto"/>
          </w:tcPr>
          <w:p w14:paraId="5B8E61A1" w14:textId="13D8840A"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0.11</w:t>
            </w:r>
          </w:p>
        </w:tc>
        <w:tc>
          <w:tcPr>
            <w:tcW w:w="2129" w:type="dxa"/>
            <w:shd w:val="clear" w:color="auto" w:fill="auto"/>
          </w:tcPr>
          <w:p w14:paraId="00443CF3" w14:textId="744E2635" w:rsidR="003261C1" w:rsidRPr="003261C1" w:rsidRDefault="003261C1" w:rsidP="001F2635">
            <w:pPr>
              <w:spacing w:line="288" w:lineRule="auto"/>
              <w:cnfStyle w:val="000000000000" w:firstRow="0" w:lastRow="0" w:firstColumn="0" w:lastColumn="0" w:oddVBand="0" w:evenVBand="0" w:oddHBand="0" w:evenHBand="0" w:firstRowFirstColumn="0" w:firstRowLastColumn="0" w:lastRowFirstColumn="0" w:lastRowLastColumn="0"/>
            </w:pPr>
            <w:r>
              <w:rPr>
                <w:rFonts w:hint="eastAsia"/>
              </w:rPr>
              <w:t>0.114</w:t>
            </w:r>
          </w:p>
        </w:tc>
      </w:tr>
    </w:tbl>
    <w:p w14:paraId="5F635A02" w14:textId="2BE98B27" w:rsidR="00E14C8E" w:rsidRDefault="00B35E34" w:rsidP="001E18EE">
      <w:pPr>
        <w:spacing w:line="288" w:lineRule="auto"/>
        <w:ind w:firstLine="480"/>
      </w:pPr>
      <w:r>
        <w:rPr>
          <w:rFonts w:hint="eastAsia"/>
        </w:rPr>
        <w:t>从分析结果中我们可以发现，我们最关心的人力资本变量与社会资本变量的影响有明显的规律，其结果与之前的理论预设基本一致。在计划经济时期，虽然有机会接受高等教育的人有限，但是教育对个人收入的作用是显著的。在市场化阶段，</w:t>
      </w:r>
      <w:r w:rsidR="0049729A">
        <w:rPr>
          <w:rFonts w:hint="eastAsia"/>
        </w:rPr>
        <w:t>教育对收入的作用变的不显著了，这是由于市场经济初期，各种经济规则没有确立，投机者众多，原本应在劳动力市场中</w:t>
      </w:r>
      <w:r w:rsidR="00A3710C">
        <w:rPr>
          <w:rFonts w:hint="eastAsia"/>
        </w:rPr>
        <w:t>发挥作用的因素对收入的影响也许会消失，在改革开放初期，“研究原子弹不如卖茶叶蛋”就是一个极端的例子，也是我们用收入作为因变量必须面对的劣势之一。</w:t>
      </w:r>
      <w:r w:rsidR="001E18EE">
        <w:rPr>
          <w:rFonts w:hint="eastAsia"/>
        </w:rPr>
        <w:t>而在私有化时期，也就是市场经济改革较为完善的时期，教育的作用大幅提高，成为对收入影响最大的变量之一。</w:t>
      </w:r>
    </w:p>
    <w:p w14:paraId="398C1DE7" w14:textId="244E376D" w:rsidR="001E18EE" w:rsidRDefault="001E18EE" w:rsidP="001E18EE">
      <w:pPr>
        <w:spacing w:line="288" w:lineRule="auto"/>
        <w:ind w:firstLine="480"/>
      </w:pPr>
      <w:r>
        <w:rPr>
          <w:rFonts w:hint="eastAsia"/>
        </w:rPr>
        <w:t>先赋性社会资本的作用与我们的理论预期也相同：在计划经济时期，体制内的工作的获得在很大程度上收到家庭背景的影响，因此其作用是显著的；在市场经济时期，顶替制、国家分配这种统分的制度被终止，源自于家庭的直接影响也随之消失。但是这并不代表家庭背景作用的消失，只是其作用机制从直接的继承性传递变成了在求职时使用家庭社会关系寻找更好的工作。并且随着家庭阶层背景对教育影响的增加以及</w:t>
      </w:r>
      <w:r w:rsidR="009A5678">
        <w:rPr>
          <w:rFonts w:hint="eastAsia"/>
        </w:rPr>
        <w:t>教育对个人地位影响的增加，家庭阶</w:t>
      </w:r>
      <w:r w:rsidR="00400131">
        <w:rPr>
          <w:rFonts w:hint="eastAsia"/>
        </w:rPr>
        <w:t>层背景的直接作用机制转变成了通过教育这个中介因素间接作用的机制，这也和我们对不同时期个人地位获得的微观机制的预测相一致。</w:t>
      </w:r>
    </w:p>
    <w:p w14:paraId="13A20E3C" w14:textId="77777777" w:rsidR="001E18EE" w:rsidRDefault="001E18EE" w:rsidP="001E18EE">
      <w:pPr>
        <w:spacing w:line="288" w:lineRule="auto"/>
        <w:ind w:firstLine="480"/>
      </w:pPr>
    </w:p>
    <w:p w14:paraId="764C28FB" w14:textId="4A190E1A" w:rsidR="002D209D" w:rsidRDefault="002D209D" w:rsidP="008C714E">
      <w:pPr>
        <w:spacing w:line="288" w:lineRule="auto"/>
        <w:ind w:firstLine="480"/>
      </w:pPr>
      <w:r>
        <w:rPr>
          <w:rFonts w:hint="eastAsia"/>
        </w:rPr>
        <w:t>五、结论与启示</w:t>
      </w:r>
    </w:p>
    <w:p w14:paraId="044C3FC4" w14:textId="49E5ED6A" w:rsidR="00AB597B" w:rsidRDefault="00AB597B" w:rsidP="008C714E">
      <w:pPr>
        <w:spacing w:line="288" w:lineRule="auto"/>
        <w:ind w:firstLine="480"/>
      </w:pPr>
      <w:r>
        <w:rPr>
          <w:rFonts w:hint="eastAsia"/>
        </w:rPr>
        <w:t>经过理论与数据分析，我们可以得到以下几个主要结论：</w:t>
      </w:r>
    </w:p>
    <w:p w14:paraId="14D1C8B0" w14:textId="62DF6976" w:rsidR="00AB597B" w:rsidRDefault="00AB597B" w:rsidP="00AB597B">
      <w:pPr>
        <w:spacing w:line="288" w:lineRule="auto"/>
        <w:ind w:firstLine="482"/>
        <w:rPr>
          <w:rFonts w:cstheme="minorHAnsi"/>
        </w:rPr>
      </w:pPr>
      <w:r>
        <w:rPr>
          <w:rFonts w:hint="eastAsia"/>
        </w:rPr>
        <w:t>首先，随着时间的推移及市场的改革，我国社会的绝对流动率上升，</w:t>
      </w:r>
      <w:r>
        <w:rPr>
          <w:rFonts w:cstheme="minorHAnsi" w:hint="eastAsia"/>
        </w:rPr>
        <w:t>社会变得更加开放和有活力。但同时可以推测产业结构的升级是绝对流动率增长的最重要影响因素之一，</w:t>
      </w:r>
      <w:r w:rsidRPr="009D23DF">
        <w:rPr>
          <w:rFonts w:cstheme="minorHAnsi" w:hint="eastAsia"/>
        </w:rPr>
        <w:t>说明了</w:t>
      </w:r>
      <w:r>
        <w:rPr>
          <w:rFonts w:cstheme="minorHAnsi" w:hint="eastAsia"/>
        </w:rPr>
        <w:t>中国的快速经济发展与职业结构升级，使得中国有较高的向上流动率。</w:t>
      </w:r>
    </w:p>
    <w:p w14:paraId="4F0CBEDC" w14:textId="1E73A05F" w:rsidR="00AB597B" w:rsidRDefault="00AB597B" w:rsidP="00AB597B">
      <w:pPr>
        <w:spacing w:line="288" w:lineRule="auto"/>
        <w:ind w:firstLine="482"/>
        <w:rPr>
          <w:rFonts w:cstheme="minorHAnsi"/>
        </w:rPr>
      </w:pPr>
      <w:r>
        <w:rPr>
          <w:rFonts w:cstheme="minorHAnsi" w:hint="eastAsia"/>
        </w:rPr>
        <w:t>其次，虽然社会绝对流动率上升了，但是相对流动率的变化却不显著。这说明了虽然社会经济制度改革带来了生活水平的大幅提高，但是个人社会地位获得的阶层差异仍在通过一些方式有效维持着。</w:t>
      </w:r>
    </w:p>
    <w:p w14:paraId="356F970F" w14:textId="435B0745" w:rsidR="00AB597B" w:rsidRDefault="004857F2" w:rsidP="008C714E">
      <w:pPr>
        <w:spacing w:line="288" w:lineRule="auto"/>
        <w:ind w:firstLine="480"/>
      </w:pPr>
      <w:r>
        <w:rPr>
          <w:rFonts w:hint="eastAsia"/>
        </w:rPr>
        <w:t>然后，作为个人社会地位获得最重要的因素</w:t>
      </w:r>
      <w:r>
        <w:rPr>
          <w:rFonts w:hint="eastAsia"/>
        </w:rPr>
        <w:t>----</w:t>
      </w:r>
      <w:r>
        <w:rPr>
          <w:rFonts w:hint="eastAsia"/>
        </w:rPr>
        <w:t>人力资本，其获得趋势随着市场的发展非但没有更加平等，反而阶层的差异性更加显著了。加之在市场经济更发达的社会中，教育对个人地位获得影响显著增强，我们可以认为教育在市场经济社会中起到了作为阶层在生产合法性微观机制的作用。</w:t>
      </w:r>
    </w:p>
    <w:p w14:paraId="1632A8F4" w14:textId="101E67B6" w:rsidR="004857F2" w:rsidRDefault="004857F2" w:rsidP="008C714E">
      <w:pPr>
        <w:spacing w:line="288" w:lineRule="auto"/>
        <w:ind w:firstLine="480"/>
      </w:pPr>
      <w:r>
        <w:rPr>
          <w:rFonts w:hint="eastAsia"/>
        </w:rPr>
        <w:t>最后，社会资本在中国社会中无论在任何经济体制先都扮演者重要的角色，但是其表现形式随着市场的改革有所变化。在计划经济中</w:t>
      </w:r>
      <w:r w:rsidR="00807D8C">
        <w:rPr>
          <w:rFonts w:hint="eastAsia"/>
        </w:rPr>
        <w:t>社会资本作用的</w:t>
      </w:r>
      <w:r>
        <w:rPr>
          <w:rFonts w:hint="eastAsia"/>
        </w:rPr>
        <w:t>主要</w:t>
      </w:r>
      <w:r w:rsidR="00807D8C">
        <w:rPr>
          <w:rFonts w:hint="eastAsia"/>
        </w:rPr>
        <w:t>途径</w:t>
      </w:r>
      <w:r>
        <w:rPr>
          <w:rFonts w:hint="eastAsia"/>
        </w:rPr>
        <w:t>为继承性，即“顶替制度”，在市场化阶段其作用</w:t>
      </w:r>
      <w:r w:rsidR="00807D8C">
        <w:rPr>
          <w:rFonts w:hint="eastAsia"/>
        </w:rPr>
        <w:t>的</w:t>
      </w:r>
      <w:r>
        <w:rPr>
          <w:rFonts w:hint="eastAsia"/>
        </w:rPr>
        <w:t>主要</w:t>
      </w:r>
      <w:r w:rsidR="00807D8C">
        <w:rPr>
          <w:rFonts w:hint="eastAsia"/>
        </w:rPr>
        <w:t>途径</w:t>
      </w:r>
      <w:r>
        <w:rPr>
          <w:rFonts w:hint="eastAsia"/>
        </w:rPr>
        <w:t>为先赋性，即“通过</w:t>
      </w:r>
      <w:r w:rsidR="00807D8C">
        <w:rPr>
          <w:rFonts w:hint="eastAsia"/>
        </w:rPr>
        <w:t>父母、亲戚介绍”，在私有化阶段其作用的主要途径为综合性，即通过广泛的社会关系网络求职。</w:t>
      </w:r>
    </w:p>
    <w:p w14:paraId="6EF27FC7" w14:textId="55E68C19" w:rsidR="007E2C65" w:rsidRDefault="007E2C65" w:rsidP="008C714E">
      <w:pPr>
        <w:spacing w:line="288" w:lineRule="auto"/>
        <w:ind w:firstLine="480"/>
      </w:pPr>
      <w:r>
        <w:rPr>
          <w:rFonts w:hint="eastAsia"/>
        </w:rPr>
        <w:t>在人类社会发展的历史长河中，我们一直在追求一个尽可能开放、平等的社会。“开放社会”是指个人可以通过自致性因素的作用获得个人的社会地位，个人成就不受家庭、性别、种族等先赋因素的左右的社会。当今世界上令许多人向往的社会正是这种意义上的“开放社会”（</w:t>
      </w:r>
      <w:proofErr w:type="spellStart"/>
      <w:r>
        <w:rPr>
          <w:rFonts w:hint="eastAsia"/>
        </w:rPr>
        <w:t>Grusky</w:t>
      </w:r>
      <w:proofErr w:type="spellEnd"/>
      <w:r>
        <w:rPr>
          <w:rFonts w:hint="eastAsia"/>
        </w:rPr>
        <w:t>）。虽然美国是发达国家中贫富差距最大的社会，但是研究证明在美国个人的成就与家庭出身的联系并不高，代际流动率要高于其它发达国家，而在发达国家中最平等的瑞典，个人成就与家庭背景之间的联系也很低（</w:t>
      </w:r>
      <w:r>
        <w:rPr>
          <w:rFonts w:hint="eastAsia"/>
        </w:rPr>
        <w:t xml:space="preserve">Fischer, </w:t>
      </w:r>
      <w:proofErr w:type="spellStart"/>
      <w:r>
        <w:rPr>
          <w:rFonts w:hint="eastAsia"/>
        </w:rPr>
        <w:t>Hout</w:t>
      </w:r>
      <w:proofErr w:type="spellEnd"/>
      <w:r>
        <w:rPr>
          <w:rFonts w:hint="eastAsia"/>
        </w:rPr>
        <w:t xml:space="preserve">, </w:t>
      </w:r>
      <w:proofErr w:type="spellStart"/>
      <w:r>
        <w:rPr>
          <w:rFonts w:hint="eastAsia"/>
        </w:rPr>
        <w:t>Jankowsku</w:t>
      </w:r>
      <w:proofErr w:type="spellEnd"/>
      <w:r>
        <w:rPr>
          <w:rFonts w:hint="eastAsia"/>
        </w:rPr>
        <w:t xml:space="preserve">, etc. </w:t>
      </w:r>
      <w:r>
        <w:rPr>
          <w:rFonts w:hint="eastAsia"/>
        </w:rPr>
        <w:t>人为的不平等，《社会分层》，格伦斯基主编，</w:t>
      </w:r>
      <w:r>
        <w:rPr>
          <w:rFonts w:hint="eastAsia"/>
        </w:rPr>
        <w:t>P55</w:t>
      </w:r>
      <w:r>
        <w:rPr>
          <w:rFonts w:hint="eastAsia"/>
        </w:rPr>
        <w:t>）。所以我们可以理解为，令人向往的社会并不真正在于结果上的平等与否，而在于其社会各阶层之间的开放程度如何，向上流动的机会开放程度如何。通过本文的研究与讨论，我们可以大致得出这样一个结论，随着社会经济制度的改革，得益于产业升级我们的社会正在像一个好的方面发展。但是，阶层间的再生产的状况仍然得到了有效地维持，</w:t>
      </w:r>
      <w:r w:rsidR="00DB527E">
        <w:rPr>
          <w:rFonts w:hint="eastAsia"/>
        </w:rPr>
        <w:t>离理想中的“开放社会”</w:t>
      </w:r>
      <w:r w:rsidR="00DB2E73">
        <w:rPr>
          <w:rFonts w:hint="eastAsia"/>
        </w:rPr>
        <w:t>仍有很长的一段路要走</w:t>
      </w:r>
      <w:r w:rsidR="00DB527E">
        <w:rPr>
          <w:rFonts w:hint="eastAsia"/>
        </w:rPr>
        <w:t>。</w:t>
      </w:r>
    </w:p>
    <w:sectPr w:rsidR="007E2C65" w:rsidSect="00906AB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ˎ̥">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STIXGeneral">
    <w:panose1 w:val="00000000000000000000"/>
    <w:charset w:val="00"/>
    <w:family w:val="auto"/>
    <w:pitch w:val="variable"/>
    <w:sig w:usb0="A00002FF" w:usb1="4203FDFF" w:usb2="02000020" w:usb3="00000000" w:csb0="803F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5937"/>
    <w:multiLevelType w:val="hybridMultilevel"/>
    <w:tmpl w:val="7AF6D1FC"/>
    <w:lvl w:ilvl="0" w:tplc="947AA362">
      <w:start w:val="1"/>
      <w:numFmt w:val="japaneseCounting"/>
      <w:lvlText w:val="第%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C8"/>
    <w:rsid w:val="00004B14"/>
    <w:rsid w:val="00006EB2"/>
    <w:rsid w:val="00050343"/>
    <w:rsid w:val="0009681B"/>
    <w:rsid w:val="00097B3F"/>
    <w:rsid w:val="00153CA3"/>
    <w:rsid w:val="001769C0"/>
    <w:rsid w:val="0018774E"/>
    <w:rsid w:val="001D764C"/>
    <w:rsid w:val="001E18EE"/>
    <w:rsid w:val="001F2635"/>
    <w:rsid w:val="002225F2"/>
    <w:rsid w:val="002556DB"/>
    <w:rsid w:val="002761CF"/>
    <w:rsid w:val="0029084C"/>
    <w:rsid w:val="00291C62"/>
    <w:rsid w:val="002C1B7D"/>
    <w:rsid w:val="002D1FD4"/>
    <w:rsid w:val="002D209D"/>
    <w:rsid w:val="002E1E8F"/>
    <w:rsid w:val="00300E00"/>
    <w:rsid w:val="00301726"/>
    <w:rsid w:val="003261C1"/>
    <w:rsid w:val="00326EC0"/>
    <w:rsid w:val="00385CA8"/>
    <w:rsid w:val="003A5A06"/>
    <w:rsid w:val="003D7EB0"/>
    <w:rsid w:val="00400131"/>
    <w:rsid w:val="0041383F"/>
    <w:rsid w:val="00426131"/>
    <w:rsid w:val="004408F8"/>
    <w:rsid w:val="00462D44"/>
    <w:rsid w:val="004857F2"/>
    <w:rsid w:val="00487978"/>
    <w:rsid w:val="0049729A"/>
    <w:rsid w:val="004B34FA"/>
    <w:rsid w:val="004C4B8A"/>
    <w:rsid w:val="004D105C"/>
    <w:rsid w:val="0050640D"/>
    <w:rsid w:val="00525D1E"/>
    <w:rsid w:val="005418CD"/>
    <w:rsid w:val="005A110A"/>
    <w:rsid w:val="005A24A4"/>
    <w:rsid w:val="005D34E2"/>
    <w:rsid w:val="00601C7F"/>
    <w:rsid w:val="006168E1"/>
    <w:rsid w:val="00683E41"/>
    <w:rsid w:val="0069503D"/>
    <w:rsid w:val="006A51A0"/>
    <w:rsid w:val="006A76A1"/>
    <w:rsid w:val="006D6F63"/>
    <w:rsid w:val="006D7306"/>
    <w:rsid w:val="007E2C65"/>
    <w:rsid w:val="00807D8C"/>
    <w:rsid w:val="00821C71"/>
    <w:rsid w:val="00842492"/>
    <w:rsid w:val="00867952"/>
    <w:rsid w:val="0088077C"/>
    <w:rsid w:val="008C53CA"/>
    <w:rsid w:val="008C714E"/>
    <w:rsid w:val="008D4A42"/>
    <w:rsid w:val="00906AB0"/>
    <w:rsid w:val="00915805"/>
    <w:rsid w:val="009170F4"/>
    <w:rsid w:val="009876FE"/>
    <w:rsid w:val="009A5678"/>
    <w:rsid w:val="009C1519"/>
    <w:rsid w:val="009D2D06"/>
    <w:rsid w:val="009D31FB"/>
    <w:rsid w:val="00A3710C"/>
    <w:rsid w:val="00A3765F"/>
    <w:rsid w:val="00A83725"/>
    <w:rsid w:val="00AB597B"/>
    <w:rsid w:val="00AD39C8"/>
    <w:rsid w:val="00AF1E9F"/>
    <w:rsid w:val="00AF396A"/>
    <w:rsid w:val="00B26FCA"/>
    <w:rsid w:val="00B35E34"/>
    <w:rsid w:val="00B43903"/>
    <w:rsid w:val="00B474E7"/>
    <w:rsid w:val="00B53D0C"/>
    <w:rsid w:val="00B659E6"/>
    <w:rsid w:val="00B82573"/>
    <w:rsid w:val="00BD27C2"/>
    <w:rsid w:val="00BF6BE8"/>
    <w:rsid w:val="00C612BA"/>
    <w:rsid w:val="00C76DB3"/>
    <w:rsid w:val="00CC7C37"/>
    <w:rsid w:val="00CF6D70"/>
    <w:rsid w:val="00D25FBF"/>
    <w:rsid w:val="00D33929"/>
    <w:rsid w:val="00DA6697"/>
    <w:rsid w:val="00DB2E73"/>
    <w:rsid w:val="00DB527E"/>
    <w:rsid w:val="00DE00A6"/>
    <w:rsid w:val="00DE19FD"/>
    <w:rsid w:val="00DF66C3"/>
    <w:rsid w:val="00E06FC3"/>
    <w:rsid w:val="00E14C8E"/>
    <w:rsid w:val="00E57DBC"/>
    <w:rsid w:val="00E64014"/>
    <w:rsid w:val="00E667E2"/>
    <w:rsid w:val="00E8093D"/>
    <w:rsid w:val="00E874C6"/>
    <w:rsid w:val="00EA568C"/>
    <w:rsid w:val="00ED0C07"/>
    <w:rsid w:val="00F01020"/>
    <w:rsid w:val="00F17D16"/>
    <w:rsid w:val="00F6532F"/>
    <w:rsid w:val="00FC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6222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714E"/>
    <w:pPr>
      <w:ind w:firstLineChars="200" w:firstLine="420"/>
    </w:pPr>
  </w:style>
  <w:style w:type="paragraph" w:styleId="a5">
    <w:name w:val="Balloon Text"/>
    <w:basedOn w:val="a"/>
    <w:link w:val="a6"/>
    <w:uiPriority w:val="99"/>
    <w:semiHidden/>
    <w:unhideWhenUsed/>
    <w:rsid w:val="008C714E"/>
    <w:rPr>
      <w:rFonts w:ascii="Lucida Grande" w:hAnsi="Lucida Grande" w:cs="Lucida Grande"/>
      <w:sz w:val="18"/>
      <w:szCs w:val="18"/>
    </w:rPr>
  </w:style>
  <w:style w:type="character" w:customStyle="1" w:styleId="a6">
    <w:name w:val="批注框文本字符"/>
    <w:basedOn w:val="a0"/>
    <w:link w:val="a5"/>
    <w:uiPriority w:val="99"/>
    <w:semiHidden/>
    <w:rsid w:val="008C714E"/>
    <w:rPr>
      <w:rFonts w:ascii="Lucida Grande" w:hAnsi="Lucida Grande" w:cs="Lucida Grande"/>
      <w:sz w:val="18"/>
      <w:szCs w:val="18"/>
    </w:rPr>
  </w:style>
  <w:style w:type="table" w:styleId="a7">
    <w:name w:val="Light Shading"/>
    <w:basedOn w:val="a1"/>
    <w:uiPriority w:val="60"/>
    <w:rsid w:val="005418C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BD27C2"/>
    <w:rPr>
      <w:sz w:val="16"/>
      <w:szCs w:val="16"/>
    </w:rPr>
  </w:style>
  <w:style w:type="paragraph" w:styleId="a9">
    <w:name w:val="annotation text"/>
    <w:basedOn w:val="a"/>
    <w:link w:val="aa"/>
    <w:uiPriority w:val="99"/>
    <w:semiHidden/>
    <w:unhideWhenUsed/>
    <w:rsid w:val="00BD27C2"/>
    <w:rPr>
      <w:sz w:val="20"/>
      <w:szCs w:val="20"/>
    </w:rPr>
  </w:style>
  <w:style w:type="character" w:customStyle="1" w:styleId="aa">
    <w:name w:val="注释文本字符"/>
    <w:basedOn w:val="a0"/>
    <w:link w:val="a9"/>
    <w:uiPriority w:val="99"/>
    <w:semiHidden/>
    <w:rsid w:val="00BD27C2"/>
    <w:rPr>
      <w:sz w:val="20"/>
      <w:szCs w:val="20"/>
    </w:rPr>
  </w:style>
  <w:style w:type="paragraph" w:styleId="ab">
    <w:name w:val="annotation subject"/>
    <w:basedOn w:val="a9"/>
    <w:next w:val="a9"/>
    <w:link w:val="ac"/>
    <w:uiPriority w:val="99"/>
    <w:semiHidden/>
    <w:unhideWhenUsed/>
    <w:rsid w:val="00BD27C2"/>
    <w:rPr>
      <w:b/>
      <w:bCs/>
    </w:rPr>
  </w:style>
  <w:style w:type="character" w:customStyle="1" w:styleId="ac">
    <w:name w:val="批注主题字符"/>
    <w:basedOn w:val="aa"/>
    <w:link w:val="ab"/>
    <w:uiPriority w:val="99"/>
    <w:semiHidden/>
    <w:rsid w:val="00BD27C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714E"/>
    <w:pPr>
      <w:ind w:firstLineChars="200" w:firstLine="420"/>
    </w:pPr>
  </w:style>
  <w:style w:type="paragraph" w:styleId="a5">
    <w:name w:val="Balloon Text"/>
    <w:basedOn w:val="a"/>
    <w:link w:val="a6"/>
    <w:uiPriority w:val="99"/>
    <w:semiHidden/>
    <w:unhideWhenUsed/>
    <w:rsid w:val="008C714E"/>
    <w:rPr>
      <w:rFonts w:ascii="Lucida Grande" w:hAnsi="Lucida Grande" w:cs="Lucida Grande"/>
      <w:sz w:val="18"/>
      <w:szCs w:val="18"/>
    </w:rPr>
  </w:style>
  <w:style w:type="character" w:customStyle="1" w:styleId="a6">
    <w:name w:val="批注框文本字符"/>
    <w:basedOn w:val="a0"/>
    <w:link w:val="a5"/>
    <w:uiPriority w:val="99"/>
    <w:semiHidden/>
    <w:rsid w:val="008C714E"/>
    <w:rPr>
      <w:rFonts w:ascii="Lucida Grande" w:hAnsi="Lucida Grande" w:cs="Lucida Grande"/>
      <w:sz w:val="18"/>
      <w:szCs w:val="18"/>
    </w:rPr>
  </w:style>
  <w:style w:type="table" w:styleId="a7">
    <w:name w:val="Light Shading"/>
    <w:basedOn w:val="a1"/>
    <w:uiPriority w:val="60"/>
    <w:rsid w:val="005418C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BD27C2"/>
    <w:rPr>
      <w:sz w:val="16"/>
      <w:szCs w:val="16"/>
    </w:rPr>
  </w:style>
  <w:style w:type="paragraph" w:styleId="a9">
    <w:name w:val="annotation text"/>
    <w:basedOn w:val="a"/>
    <w:link w:val="aa"/>
    <w:uiPriority w:val="99"/>
    <w:semiHidden/>
    <w:unhideWhenUsed/>
    <w:rsid w:val="00BD27C2"/>
    <w:rPr>
      <w:sz w:val="20"/>
      <w:szCs w:val="20"/>
    </w:rPr>
  </w:style>
  <w:style w:type="character" w:customStyle="1" w:styleId="aa">
    <w:name w:val="注释文本字符"/>
    <w:basedOn w:val="a0"/>
    <w:link w:val="a9"/>
    <w:uiPriority w:val="99"/>
    <w:semiHidden/>
    <w:rsid w:val="00BD27C2"/>
    <w:rPr>
      <w:sz w:val="20"/>
      <w:szCs w:val="20"/>
    </w:rPr>
  </w:style>
  <w:style w:type="paragraph" w:styleId="ab">
    <w:name w:val="annotation subject"/>
    <w:basedOn w:val="a9"/>
    <w:next w:val="a9"/>
    <w:link w:val="ac"/>
    <w:uiPriority w:val="99"/>
    <w:semiHidden/>
    <w:unhideWhenUsed/>
    <w:rsid w:val="00BD27C2"/>
    <w:rPr>
      <w:b/>
      <w:bCs/>
    </w:rPr>
  </w:style>
  <w:style w:type="character" w:customStyle="1" w:styleId="ac">
    <w:name w:val="批注主题字符"/>
    <w:basedOn w:val="aa"/>
    <w:link w:val="ab"/>
    <w:uiPriority w:val="99"/>
    <w:semiHidden/>
    <w:rsid w:val="00BD2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71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2153</Words>
  <Characters>12275</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西安交通大学</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雨霏 郝</dc:creator>
  <cp:keywords/>
  <dc:description/>
  <cp:lastModifiedBy>雨霏 郝</cp:lastModifiedBy>
  <cp:revision>3</cp:revision>
  <dcterms:created xsi:type="dcterms:W3CDTF">2016-02-29T06:02:00Z</dcterms:created>
  <dcterms:modified xsi:type="dcterms:W3CDTF">2016-02-29T06:03:00Z</dcterms:modified>
</cp:coreProperties>
</file>